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703C"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МУНИЦИПАЛЬНОЕ БЮДЖЕТНОЕ УЧРЕЖДЕНИЕ ДОПОЛНИТЕЛЬНОГО ОБРАЗОВАНИЯ ДЕТЕЙ ДЕТСКАЯ ШКОЛА ИСКУССТВ ГОРОДА МЕНЗЕЛИНСКА МЕНЗЕЛИНСКОГО МУНИЦИПАЛЬНОГО РАЙОННА</w:t>
      </w: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703C">
        <w:rPr>
          <w:rFonts w:ascii="Times New Roman" w:hAnsi="Times New Roman" w:cs="Times New Roman"/>
          <w:b/>
          <w:sz w:val="28"/>
          <w:szCs w:val="28"/>
          <w:lang w:eastAsia="en-US"/>
        </w:rPr>
        <w:t>Предметная область</w:t>
      </w: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703C">
        <w:rPr>
          <w:rFonts w:ascii="Times New Roman" w:hAnsi="Times New Roman" w:cs="Times New Roman"/>
          <w:b/>
          <w:sz w:val="28"/>
          <w:szCs w:val="28"/>
          <w:lang w:eastAsia="en-US"/>
        </w:rPr>
        <w:t>ПО.01. ХУДОЖЕСТВЕННОЕ ТВОРЧЕСТВО</w:t>
      </w: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703C">
        <w:rPr>
          <w:rFonts w:ascii="Times New Roman" w:hAnsi="Times New Roman" w:cs="Times New Roman"/>
          <w:b/>
          <w:sz w:val="28"/>
          <w:szCs w:val="28"/>
          <w:lang w:eastAsia="en-US"/>
        </w:rPr>
        <w:t>ПРОГРАММА</w:t>
      </w: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703C">
        <w:rPr>
          <w:rFonts w:ascii="Times New Roman" w:hAnsi="Times New Roman" w:cs="Times New Roman"/>
          <w:b/>
          <w:sz w:val="28"/>
          <w:szCs w:val="28"/>
          <w:lang w:eastAsia="en-US"/>
        </w:rPr>
        <w:t>по учебному предмету</w:t>
      </w:r>
    </w:p>
    <w:p w:rsidR="00A23A37" w:rsidRPr="00E7703C" w:rsidRDefault="00A23A37" w:rsidP="00A23A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703C">
        <w:rPr>
          <w:rFonts w:ascii="Times New Roman" w:hAnsi="Times New Roman" w:cs="Times New Roman"/>
          <w:b/>
          <w:sz w:val="28"/>
          <w:szCs w:val="28"/>
          <w:lang w:eastAsia="en-US"/>
        </w:rPr>
        <w:t>ПО. УП.03. КОМПОЗИЦИЯ СТАНКОВАЯ</w:t>
      </w: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23A37" w:rsidRPr="00E7703C" w:rsidRDefault="00A23A37" w:rsidP="00A23A37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7703C">
        <w:rPr>
          <w:rFonts w:ascii="Times New Roman" w:hAnsi="Times New Roman" w:cs="Times New Roman"/>
          <w:b/>
          <w:sz w:val="28"/>
          <w:szCs w:val="28"/>
          <w:lang w:eastAsia="en-US"/>
        </w:rPr>
        <w:t>Мензелинск 2013</w:t>
      </w:r>
    </w:p>
    <w:p w:rsidR="00A23A37" w:rsidRPr="004C3810" w:rsidRDefault="00A23A37" w:rsidP="00A23A37">
      <w:pPr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23A37" w:rsidTr="00707D5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«Одобрено»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Методическим советом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Муниципального Бюджетного Учреждения Дополнительного Образования  Детей  Детская Школа искусств  города  Мензелинска </w:t>
            </w:r>
            <w:proofErr w:type="spellStart"/>
            <w:r>
              <w:rPr>
                <w:sz w:val="28"/>
                <w:szCs w:val="28"/>
                <w:lang w:eastAsia="en-US"/>
              </w:rPr>
              <w:t>Мензелинского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рассмотрения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«Утверждаю»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Краснова Ольга               Викторовна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__________________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(подпись)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утверждения</w:t>
            </w:r>
          </w:p>
          <w:p w:rsidR="00A23A37" w:rsidRDefault="00A23A37" w:rsidP="00707D51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A23A37" w:rsidRDefault="00A23A37" w:rsidP="00A23A37">
      <w:pPr>
        <w:rPr>
          <w:sz w:val="28"/>
          <w:szCs w:val="28"/>
          <w:lang w:eastAsia="en-US"/>
        </w:rPr>
      </w:pPr>
    </w:p>
    <w:p w:rsidR="00A23A37" w:rsidRPr="004C3810" w:rsidRDefault="00A23A37" w:rsidP="00A23A37">
      <w:pPr>
        <w:rPr>
          <w:sz w:val="28"/>
          <w:szCs w:val="28"/>
          <w:lang w:val="en-US" w:eastAsia="en-US"/>
        </w:rPr>
      </w:pPr>
    </w:p>
    <w:p w:rsidR="00A23A37" w:rsidRDefault="00A23A37" w:rsidP="00A23A3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Разработчи</w:t>
      </w:r>
      <w:proofErr w:type="gramStart"/>
      <w:r>
        <w:rPr>
          <w:sz w:val="28"/>
          <w:szCs w:val="28"/>
          <w:lang w:eastAsia="en-US"/>
        </w:rPr>
        <w:t>к(</w:t>
      </w:r>
      <w:proofErr w:type="gramEnd"/>
      <w:r>
        <w:rPr>
          <w:sz w:val="28"/>
          <w:szCs w:val="28"/>
          <w:lang w:eastAsia="en-US"/>
        </w:rPr>
        <w:t>и) – преподаватели отделения изобразительного искусства ДШИ</w:t>
      </w:r>
    </w:p>
    <w:p w:rsidR="00A23A37" w:rsidRDefault="00A23A37" w:rsidP="00A23A37">
      <w:pPr>
        <w:rPr>
          <w:sz w:val="28"/>
          <w:szCs w:val="28"/>
          <w:lang w:eastAsia="en-US"/>
        </w:rPr>
      </w:pPr>
    </w:p>
    <w:p w:rsidR="00A23A37" w:rsidRDefault="00A23A37" w:rsidP="00A23A3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Рецензент – кандидат социологических наук, зав. кафедрой «Дизайн» </w:t>
      </w:r>
      <w:proofErr w:type="spellStart"/>
      <w:r>
        <w:rPr>
          <w:sz w:val="28"/>
          <w:szCs w:val="28"/>
          <w:lang w:eastAsia="en-US"/>
        </w:rPr>
        <w:t>Набережночелнинского</w:t>
      </w:r>
      <w:proofErr w:type="spellEnd"/>
      <w:r>
        <w:rPr>
          <w:sz w:val="28"/>
          <w:szCs w:val="28"/>
          <w:lang w:eastAsia="en-US"/>
        </w:rPr>
        <w:t xml:space="preserve"> колледжа искусств </w:t>
      </w:r>
      <w:proofErr w:type="spellStart"/>
      <w:r>
        <w:rPr>
          <w:sz w:val="28"/>
          <w:szCs w:val="28"/>
          <w:lang w:eastAsia="en-US"/>
        </w:rPr>
        <w:t>Азиуллина</w:t>
      </w:r>
      <w:proofErr w:type="spellEnd"/>
      <w:r>
        <w:rPr>
          <w:sz w:val="28"/>
          <w:szCs w:val="28"/>
          <w:lang w:eastAsia="en-US"/>
        </w:rPr>
        <w:t xml:space="preserve"> Т.В.</w:t>
      </w:r>
    </w:p>
    <w:p w:rsidR="00A23A37" w:rsidRDefault="00A23A37" w:rsidP="00A23A37">
      <w:pPr>
        <w:rPr>
          <w:sz w:val="28"/>
          <w:szCs w:val="28"/>
          <w:lang w:eastAsia="en-US"/>
        </w:rPr>
      </w:pPr>
    </w:p>
    <w:p w:rsidR="00A23A37" w:rsidRPr="00A23A37" w:rsidRDefault="00A23A37" w:rsidP="00A23A3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Рецензент – преподаватель высшей категории Детской школы искусств </w:t>
      </w:r>
      <w:proofErr w:type="gramStart"/>
      <w:r>
        <w:rPr>
          <w:sz w:val="28"/>
          <w:szCs w:val="28"/>
          <w:lang w:eastAsia="en-US"/>
        </w:rPr>
        <w:t>г</w:t>
      </w:r>
      <w:proofErr w:type="gramEnd"/>
      <w:r>
        <w:rPr>
          <w:sz w:val="28"/>
          <w:szCs w:val="28"/>
          <w:lang w:eastAsia="en-US"/>
        </w:rPr>
        <w:t>. Мензелинск Митюшкина Е.Л.</w:t>
      </w:r>
    </w:p>
    <w:p w:rsidR="00A23A37" w:rsidRPr="00A23A37" w:rsidRDefault="00A23A37" w:rsidP="00A23A37">
      <w:pPr>
        <w:rPr>
          <w:sz w:val="28"/>
          <w:szCs w:val="28"/>
          <w:lang w:eastAsia="en-US"/>
        </w:rPr>
      </w:pPr>
    </w:p>
    <w:p w:rsidR="00A23A37" w:rsidRPr="00A23A37" w:rsidRDefault="00A23A37" w:rsidP="00A23A37">
      <w:pPr>
        <w:rPr>
          <w:sz w:val="28"/>
          <w:szCs w:val="28"/>
          <w:lang w:eastAsia="en-US"/>
        </w:rPr>
      </w:pPr>
    </w:p>
    <w:p w:rsidR="00A23A37" w:rsidRPr="00A23A37" w:rsidRDefault="00A23A37" w:rsidP="00A23A37">
      <w:pPr>
        <w:rPr>
          <w:sz w:val="28"/>
          <w:szCs w:val="28"/>
          <w:lang w:eastAsia="en-US"/>
        </w:rPr>
      </w:pPr>
    </w:p>
    <w:p w:rsidR="00A23A37" w:rsidRDefault="00A23A37" w:rsidP="00A23A37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A23A37" w:rsidRDefault="00A23A37" w:rsidP="00A23A37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Характеристика учебного предмета, его место и роль в образовательном процессе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Срок реализации учебного предмета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  <w:i/>
        </w:rPr>
        <w:t>- Объем учебного времени, предусмотренный учебным планом образовательного</w:t>
      </w:r>
      <w:proofErr w:type="gramEnd"/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учреждения на реализацию учебного предмета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Сведения о затратах учебного времени и графике промежуточной аттестации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Форма проведения учебных аудиторных занятий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Цели и задачи учебного предмета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Обоснование структуры программы учебного предмета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Методы обучения 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Описание материально-технических условий реализации учебного предмета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</w:p>
    <w:p w:rsidR="00A23A37" w:rsidRDefault="00A23A37" w:rsidP="00A23A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-Учебно-тематический план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bCs/>
          <w:i/>
        </w:rPr>
      </w:pPr>
      <w:r>
        <w:rPr>
          <w:rFonts w:ascii="Times New Roman" w:hAnsi="Times New Roman"/>
          <w:i/>
        </w:rPr>
        <w:t xml:space="preserve"> - Содержание разделов и тем. </w:t>
      </w:r>
      <w:r>
        <w:rPr>
          <w:rFonts w:ascii="Times New Roman" w:hAnsi="Times New Roman"/>
          <w:bCs/>
          <w:i/>
        </w:rPr>
        <w:t>Годовые требования</w:t>
      </w:r>
    </w:p>
    <w:p w:rsidR="00A23A37" w:rsidRDefault="00A23A37" w:rsidP="00A23A37">
      <w:pPr>
        <w:spacing w:before="2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 xml:space="preserve">Требования к уровню подготовки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23A37" w:rsidRPr="00B10DFD" w:rsidRDefault="00A23A37" w:rsidP="00A23A37">
      <w:pPr>
        <w:spacing w:before="280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Требования к уровню подготовки на различных этапах обучения</w:t>
      </w:r>
    </w:p>
    <w:p w:rsidR="00A23A37" w:rsidRDefault="00A23A37" w:rsidP="00A23A37">
      <w:pPr>
        <w:pStyle w:val="ae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Аттестация: цели, виды, форма, содержание;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Критерии оценки;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</w:p>
    <w:p w:rsidR="00A23A37" w:rsidRDefault="00A23A37" w:rsidP="00A23A37">
      <w:pPr>
        <w:pStyle w:val="a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- Методические</w:t>
      </w:r>
      <w:r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A23A37" w:rsidRPr="00E6231C" w:rsidRDefault="00A23A37" w:rsidP="00A23A37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Дидактические материалы</w:t>
      </w:r>
      <w:r w:rsidRPr="00E6231C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;</w:t>
      </w:r>
      <w:r w:rsidRPr="00E6231C">
        <w:rPr>
          <w:rFonts w:ascii="Times New Roman" w:hAnsi="Times New Roman"/>
          <w:i/>
          <w:sz w:val="24"/>
          <w:szCs w:val="24"/>
        </w:rPr>
        <w:tab/>
      </w:r>
      <w:r w:rsidRPr="00E6231C">
        <w:rPr>
          <w:rFonts w:ascii="Times New Roman" w:hAnsi="Times New Roman"/>
          <w:i/>
          <w:sz w:val="24"/>
          <w:szCs w:val="24"/>
        </w:rPr>
        <w:tab/>
      </w:r>
    </w:p>
    <w:p w:rsidR="00A23A37" w:rsidRDefault="00A23A37" w:rsidP="00A23A37">
      <w:pPr>
        <w:pStyle w:val="ae"/>
        <w:ind w:firstLine="567"/>
        <w:rPr>
          <w:rFonts w:ascii="Times New Roman" w:hAnsi="Times New Roman"/>
        </w:rPr>
      </w:pPr>
    </w:p>
    <w:p w:rsidR="00A23A37" w:rsidRDefault="00A23A37" w:rsidP="00A23A37">
      <w:pPr>
        <w:pStyle w:val="a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                                    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Методическая литература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Учебная литература</w:t>
      </w:r>
    </w:p>
    <w:p w:rsidR="00A23A37" w:rsidRDefault="00A23A37" w:rsidP="00A23A37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Средства обучения</w:t>
      </w:r>
    </w:p>
    <w:p w:rsidR="00A23A37" w:rsidRDefault="00A23A37" w:rsidP="00A23A37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</w:p>
    <w:p w:rsidR="00A23A37" w:rsidRDefault="00A23A37" w:rsidP="00A23A3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A23A37" w:rsidRDefault="00A23A37" w:rsidP="00A23A3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A23A37" w:rsidRDefault="00A23A37" w:rsidP="00A23A3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A23A37" w:rsidRDefault="00A23A37" w:rsidP="00A23A3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A23A37" w:rsidRDefault="00A23A37" w:rsidP="00A23A3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A23A37" w:rsidRDefault="00A23A37" w:rsidP="00A23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numPr>
          <w:ilvl w:val="0"/>
          <w:numId w:val="8"/>
        </w:num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 его место и роль в образовательном процессе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учебного предмета  «Композиция станковая» разработана  на  основе  и  с  учетом  федеральных  государственных  требований  к  дополнительной  </w:t>
      </w:r>
      <w:proofErr w:type="spellStart"/>
      <w:r>
        <w:rPr>
          <w:rFonts w:ascii="Times New Roman" w:hAnsi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общеобразовательной  программе  в  области  изобразительного  искусства  «Живопись».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>
        <w:rPr>
          <w:rStyle w:val="FontStyle16"/>
          <w:sz w:val="28"/>
          <w:szCs w:val="28"/>
        </w:rPr>
        <w:t>по выполнению живописных работ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A23A37" w:rsidRDefault="00A23A37" w:rsidP="00A23A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A23A37" w:rsidRDefault="00A23A37" w:rsidP="00A23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учебного предмета «Композиция станковая» составляет 5 лет: при 5-летней дополнительной </w:t>
      </w:r>
      <w:proofErr w:type="spellStart"/>
      <w:r>
        <w:rPr>
          <w:rFonts w:ascii="Times New Roman" w:hAnsi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общеобразовательной программе «Живопись» - с 1 по 5 классы, при 8-летней программе — с 4 по 8 классы. Срок реализации учебного предмета «Композиция станковая» увеличивается на 1 год при освоении учащимися дополнительной </w:t>
      </w:r>
      <w:proofErr w:type="spellStart"/>
      <w:r>
        <w:rPr>
          <w:rFonts w:ascii="Times New Roman" w:hAnsi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общеобразовательной программы «Живопись» с дополнительным годом обучения (6-летний срок и 9-летний </w:t>
      </w:r>
      <w:r>
        <w:rPr>
          <w:rFonts w:ascii="Times New Roman" w:hAnsi="Times New Roman"/>
          <w:sz w:val="28"/>
          <w:szCs w:val="28"/>
        </w:rPr>
        <w:lastRenderedPageBreak/>
        <w:t xml:space="preserve">срок). </w:t>
      </w:r>
    </w:p>
    <w:p w:rsidR="00A23A37" w:rsidRDefault="00A23A37" w:rsidP="00A23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pStyle w:val="ae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Общая трудоемкость учебного предмета «Композиция станковая»  при 5-летнем и 8-летнем сроках обучения составляет  924 часа. Из них: 363 часа – аудиторные занятия,  561 час - самостоятельная работа. 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при 6-летнем и 9-летнем сроках обучения составляет 1122 часа. Из них: 429 часов – аудиторные занятия, 693 часа – самостоятельная работа.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освоения образовательной программы «Живопись» 6 лет</w:t>
      </w: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/>
      </w:tblPr>
      <w:tblGrid>
        <w:gridCol w:w="1800"/>
        <w:gridCol w:w="773"/>
        <w:gridCol w:w="667"/>
        <w:gridCol w:w="751"/>
        <w:gridCol w:w="567"/>
        <w:gridCol w:w="708"/>
        <w:gridCol w:w="567"/>
        <w:gridCol w:w="709"/>
        <w:gridCol w:w="567"/>
        <w:gridCol w:w="709"/>
        <w:gridCol w:w="567"/>
        <w:gridCol w:w="567"/>
        <w:gridCol w:w="709"/>
        <w:gridCol w:w="799"/>
      </w:tblGrid>
      <w:tr w:rsidR="00A23A37" w:rsidTr="00707D5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A23A37" w:rsidTr="00707D51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Pr="00C4467F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7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A23A37" w:rsidTr="00707D51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A23A37" w:rsidTr="00707D51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A23A37" w:rsidTr="00707D5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693</w:t>
            </w:r>
          </w:p>
        </w:tc>
      </w:tr>
      <w:tr w:rsidR="00A23A37" w:rsidTr="00707D5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 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1122</w:t>
            </w:r>
          </w:p>
        </w:tc>
      </w:tr>
      <w:tr w:rsidR="00A23A37" w:rsidTr="00707D51">
        <w:trPr>
          <w:trHeight w:val="54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ной  аттестации по пол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годиям и итоговая а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тестация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A23A37" w:rsidRDefault="00A23A37" w:rsidP="00A23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 освоения образовательной программы «Живопись» 9 лет</w:t>
      </w: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/>
      </w:tblPr>
      <w:tblGrid>
        <w:gridCol w:w="1800"/>
        <w:gridCol w:w="540"/>
        <w:gridCol w:w="658"/>
        <w:gridCol w:w="709"/>
        <w:gridCol w:w="567"/>
        <w:gridCol w:w="766"/>
        <w:gridCol w:w="652"/>
        <w:gridCol w:w="567"/>
        <w:gridCol w:w="581"/>
        <w:gridCol w:w="694"/>
        <w:gridCol w:w="567"/>
        <w:gridCol w:w="709"/>
        <w:gridCol w:w="910"/>
        <w:gridCol w:w="740"/>
      </w:tblGrid>
      <w:tr w:rsidR="00A23A37" w:rsidTr="00707D5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A23A37" w:rsidTr="00707D51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Pr="00FB4E7A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A23A37" w:rsidTr="00707D51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A23A37" w:rsidTr="00707D51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(в часах)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A23A37" w:rsidTr="00707D5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693</w:t>
            </w:r>
          </w:p>
        </w:tc>
      </w:tr>
      <w:tr w:rsidR="00A23A37" w:rsidTr="00707D5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 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1122</w:t>
            </w:r>
          </w:p>
        </w:tc>
      </w:tr>
      <w:tr w:rsidR="00A23A37" w:rsidTr="00707D51">
        <w:trPr>
          <w:trHeight w:val="54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ной  аттестации по пол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годиям и итоговая а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23A37" w:rsidRDefault="00A23A37" w:rsidP="00A23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освоения образовательной программы «Живопись» 5 лет</w:t>
      </w: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688"/>
        <w:gridCol w:w="711"/>
        <w:gridCol w:w="613"/>
        <w:gridCol w:w="711"/>
        <w:gridCol w:w="659"/>
        <w:gridCol w:w="711"/>
        <w:gridCol w:w="676"/>
        <w:gridCol w:w="711"/>
        <w:gridCol w:w="613"/>
        <w:gridCol w:w="712"/>
        <w:gridCol w:w="1140"/>
        <w:gridCol w:w="746"/>
      </w:tblGrid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Pr="00FB4E7A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(в часах)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924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3D39CF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ной  аттестации по пол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годиям и итоговая а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23A37" w:rsidRDefault="00A23A37" w:rsidP="00A23A37">
      <w:pPr>
        <w:spacing w:after="0" w:line="240" w:lineRule="auto"/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 освоения образовательной программы «Живопись» 8 лет</w:t>
      </w: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688"/>
        <w:gridCol w:w="711"/>
        <w:gridCol w:w="613"/>
        <w:gridCol w:w="711"/>
        <w:gridCol w:w="659"/>
        <w:gridCol w:w="712"/>
        <w:gridCol w:w="673"/>
        <w:gridCol w:w="712"/>
        <w:gridCol w:w="613"/>
        <w:gridCol w:w="712"/>
        <w:gridCol w:w="1141"/>
        <w:gridCol w:w="746"/>
      </w:tblGrid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Pr="00FB4E7A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</w:p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924</w:t>
            </w:r>
          </w:p>
        </w:tc>
      </w:tr>
      <w:tr w:rsidR="00A23A37" w:rsidTr="00707D51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3D39CF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39CF">
              <w:rPr>
                <w:rFonts w:ascii="Times New Roman" w:hAnsi="Times New Roman" w:cs="Times New Roman"/>
              </w:rPr>
              <w:t>Вид промежуто</w:t>
            </w:r>
            <w:r w:rsidRPr="003D39CF">
              <w:rPr>
                <w:rFonts w:ascii="Times New Roman" w:hAnsi="Times New Roman" w:cs="Times New Roman"/>
              </w:rPr>
              <w:t>ч</w:t>
            </w:r>
            <w:r w:rsidRPr="003D39CF">
              <w:rPr>
                <w:rFonts w:ascii="Times New Roman" w:hAnsi="Times New Roman" w:cs="Times New Roman"/>
              </w:rPr>
              <w:t>ной  аттестации по пол</w:t>
            </w:r>
            <w:r w:rsidRPr="003D39CF">
              <w:rPr>
                <w:rFonts w:ascii="Times New Roman" w:hAnsi="Times New Roman" w:cs="Times New Roman"/>
              </w:rPr>
              <w:t>у</w:t>
            </w:r>
            <w:r w:rsidRPr="003D39CF">
              <w:rPr>
                <w:rFonts w:ascii="Times New Roman" w:hAnsi="Times New Roman" w:cs="Times New Roman"/>
              </w:rPr>
              <w:t>годиям и итоговая а</w:t>
            </w:r>
            <w:r w:rsidRPr="003D39CF">
              <w:rPr>
                <w:rFonts w:ascii="Times New Roman" w:hAnsi="Times New Roman" w:cs="Times New Roman"/>
              </w:rPr>
              <w:t>т</w:t>
            </w:r>
            <w:r w:rsidRPr="003D39CF">
              <w:rPr>
                <w:rFonts w:ascii="Times New Roman" w:hAnsi="Times New Roman" w:cs="Times New Roman"/>
              </w:rPr>
              <w:t>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экза</w:t>
            </w:r>
            <w:proofErr w:type="spellEnd"/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23A37" w:rsidRDefault="00A23A37" w:rsidP="00A23A37">
      <w:pPr>
        <w:spacing w:after="0" w:line="240" w:lineRule="auto"/>
      </w:pPr>
    </w:p>
    <w:p w:rsidR="00A23A37" w:rsidRDefault="00A23A37" w:rsidP="00A23A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</w:t>
      </w:r>
    </w:p>
    <w:p w:rsidR="00A23A37" w:rsidRDefault="00A23A37" w:rsidP="00A23A37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недельная нагрузка в часах: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Аудиторные занятия: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 классы – 2 часа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5 - 6 классы – 3 часа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3 классы – 3 часа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 – 5 классы – 4 часа</w:t>
      </w:r>
    </w:p>
    <w:p w:rsidR="00A23A37" w:rsidRDefault="00A23A37" w:rsidP="00A23A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Целью учебного предмета «Композиция станковая» является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  <w:proofErr w:type="gramEnd"/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учебного предмета «Композиция станковая» являются:</w:t>
      </w:r>
    </w:p>
    <w:p w:rsidR="00A23A37" w:rsidRDefault="00A23A37" w:rsidP="00A23A37">
      <w:pPr>
        <w:pStyle w:val="af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развитие интереса к изобразительному искусству и художественному  творчеству;</w:t>
      </w:r>
    </w:p>
    <w:p w:rsidR="00A23A37" w:rsidRDefault="00A23A37" w:rsidP="00A23A37">
      <w:pPr>
        <w:numPr>
          <w:ilvl w:val="0"/>
          <w:numId w:val="25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освоение двух- и трехмерного пространства;</w:t>
      </w:r>
    </w:p>
    <w:p w:rsidR="00A23A37" w:rsidRDefault="00A23A37" w:rsidP="00A23A37">
      <w:pPr>
        <w:numPr>
          <w:ilvl w:val="0"/>
          <w:numId w:val="25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A23A37" w:rsidRDefault="00A23A37" w:rsidP="00A23A37">
      <w:pPr>
        <w:numPr>
          <w:ilvl w:val="0"/>
          <w:numId w:val="25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выразительных возможностей тона и цвета; </w:t>
      </w:r>
    </w:p>
    <w:p w:rsidR="00A23A37" w:rsidRDefault="00A23A37" w:rsidP="00A23A37">
      <w:pPr>
        <w:pStyle w:val="af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A23A37" w:rsidRDefault="00A23A37" w:rsidP="00A23A37">
      <w:pPr>
        <w:pStyle w:val="af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>
        <w:rPr>
          <w:sz w:val="28"/>
          <w:szCs w:val="28"/>
          <w:lang w:val="ru-RU"/>
        </w:rPr>
        <w:t>с подготовительными материалами: этюдами, набросками, эскизами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A23A37" w:rsidRDefault="00A23A37" w:rsidP="00A23A37">
      <w:pPr>
        <w:pStyle w:val="af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приобретение </w:t>
      </w:r>
      <w:proofErr w:type="gramStart"/>
      <w:r>
        <w:rPr>
          <w:rFonts w:eastAsia="ヒラギノ角ゴ Pro W3"/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rFonts w:eastAsia="ヒラギノ角ゴ Pro W3"/>
          <w:color w:val="000000"/>
          <w:sz w:val="28"/>
          <w:szCs w:val="28"/>
          <w:lang w:val="ru-RU"/>
        </w:rPr>
        <w:t xml:space="preserve">  опыта творческой деятельности;</w:t>
      </w:r>
    </w:p>
    <w:p w:rsidR="00A23A37" w:rsidRDefault="00A23A37" w:rsidP="00A23A37">
      <w:pPr>
        <w:pStyle w:val="af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A23A37" w:rsidRDefault="00A23A37" w:rsidP="00A23A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A23A37" w:rsidRDefault="00A23A37" w:rsidP="00A23A37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аспекты работы преподавателя с учеником. </w:t>
      </w:r>
    </w:p>
    <w:p w:rsidR="00A23A37" w:rsidRDefault="00A23A37" w:rsidP="00A23A37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A23A37" w:rsidRDefault="00A23A37" w:rsidP="00A23A37">
      <w:pPr>
        <w:pStyle w:val="af1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A23A37" w:rsidRDefault="00A23A37" w:rsidP="00A23A37">
      <w:pPr>
        <w:pStyle w:val="af1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A23A37" w:rsidRDefault="00A23A37" w:rsidP="00A23A37">
      <w:pPr>
        <w:pStyle w:val="af1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A23A37" w:rsidRDefault="00A23A37" w:rsidP="00A23A37">
      <w:pPr>
        <w:pStyle w:val="af1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A23A37" w:rsidRDefault="00A23A37" w:rsidP="00A23A37">
      <w:pPr>
        <w:pStyle w:val="af1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 xml:space="preserve">требования к уровню подготовки </w:t>
      </w:r>
      <w:proofErr w:type="gramStart"/>
      <w:r>
        <w:rPr>
          <w:rFonts w:eastAsia="Geeza Pro"/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rFonts w:eastAsia="Geeza Pro"/>
          <w:color w:val="000000"/>
          <w:sz w:val="28"/>
          <w:szCs w:val="28"/>
          <w:lang w:val="ru-RU"/>
        </w:rPr>
        <w:t>;</w:t>
      </w:r>
    </w:p>
    <w:p w:rsidR="00A23A37" w:rsidRDefault="00A23A37" w:rsidP="00A23A37">
      <w:pPr>
        <w:pStyle w:val="af1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A23A37" w:rsidRDefault="00A23A37" w:rsidP="00A23A37">
      <w:pPr>
        <w:pStyle w:val="af1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A23A37" w:rsidRDefault="00A23A37" w:rsidP="00A23A37">
      <w:pPr>
        <w:spacing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A23A37" w:rsidRDefault="00A23A37" w:rsidP="00A23A37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23A37" w:rsidRDefault="00A23A37" w:rsidP="00A23A37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A23A37" w:rsidRDefault="00A23A37" w:rsidP="00A23A37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A23A37" w:rsidRDefault="00A23A37" w:rsidP="00A23A37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A23A37" w:rsidRPr="00EF26BE" w:rsidRDefault="00A23A37" w:rsidP="00A23A37">
      <w:pPr>
        <w:pStyle w:val="ListParagraph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5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A23A37" w:rsidRDefault="00A23A37" w:rsidP="00A23A37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>
        <w:rPr>
          <w:rFonts w:ascii="Times New Roman" w:hAnsi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A23A37" w:rsidRDefault="00A23A37" w:rsidP="00A23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</w:t>
      </w:r>
      <w:r>
        <w:rPr>
          <w:rFonts w:ascii="Times New Roman" w:hAnsi="Times New Roman"/>
          <w:sz w:val="28"/>
          <w:szCs w:val="28"/>
        </w:rPr>
        <w:lastRenderedPageBreak/>
        <w:t>сбора дополнительного материала по изучению предложенных тем, в том числе,  в области архитектуры, транспорта, пейзажа, интерьера, портрета, костюма.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A23A37" w:rsidRDefault="00A23A37" w:rsidP="00A23A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numPr>
          <w:ilvl w:val="0"/>
          <w:numId w:val="8"/>
        </w:num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A23A37" w:rsidRDefault="00A23A37" w:rsidP="00A23A3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A23A37" w:rsidRDefault="00A23A37" w:rsidP="00A23A3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включает следующие разделы и темы: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23A37" w:rsidRDefault="00A23A37" w:rsidP="00A23A37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композиции станковой</w:t>
      </w:r>
    </w:p>
    <w:p w:rsidR="00A23A37" w:rsidRDefault="00A23A37" w:rsidP="00A23A37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в композиции станковой</w:t>
      </w:r>
    </w:p>
    <w:p w:rsidR="00A23A37" w:rsidRDefault="00A23A37" w:rsidP="00A23A37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сюжетная композиция</w:t>
      </w:r>
    </w:p>
    <w:p w:rsidR="00A23A37" w:rsidRDefault="00A23A37" w:rsidP="00A23A37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декоративная композиция</w:t>
      </w:r>
    </w:p>
    <w:p w:rsidR="00A23A37" w:rsidRDefault="00A23A37" w:rsidP="00A23A37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 образа в композиции</w:t>
      </w:r>
    </w:p>
    <w:p w:rsidR="00A23A37" w:rsidRDefault="00A23A37" w:rsidP="00A23A37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</w:t>
      </w:r>
    </w:p>
    <w:p w:rsidR="00A23A37" w:rsidRDefault="00A23A37" w:rsidP="00A23A37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работа</w:t>
      </w:r>
    </w:p>
    <w:p w:rsidR="00A23A37" w:rsidRDefault="00A23A37" w:rsidP="00A23A37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23A37" w:rsidRDefault="00A23A37" w:rsidP="00A23A37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Учебно-тематический план</w:t>
      </w:r>
    </w:p>
    <w:p w:rsidR="00A23A37" w:rsidRDefault="00A23A37" w:rsidP="00A23A37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720"/>
        <w:gridCol w:w="4140"/>
        <w:gridCol w:w="1620"/>
        <w:gridCol w:w="1260"/>
        <w:gridCol w:w="1208"/>
        <w:gridCol w:w="1311"/>
      </w:tblGrid>
      <w:tr w:rsidR="00A23A37" w:rsidTr="00707D51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объем времени (в часах)</w:t>
            </w:r>
          </w:p>
        </w:tc>
      </w:tr>
      <w:tr w:rsidR="00A23A37" w:rsidTr="00707D51">
        <w:trPr>
          <w:trHeight w:val="11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Аудиторные занятия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Основы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основных законах и правилах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Равновесие основных элементов композиции в листе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23A37" w:rsidRPr="00F42436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Цвет в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комплиментарные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оппонентные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 Эмоциональная характеристика цвета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23A37" w:rsidRPr="00F42436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Выразительные средства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A23A37" w:rsidRPr="00F42436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Цвет в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Ограничение цветовой палитры в живописной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A23A37" w:rsidRPr="00F42436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двухфигурная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Монокомпозиция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декоративном искусстве, общие принципы ее построения.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A23A37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23A37" w:rsidRPr="002600F0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23A37" w:rsidRPr="002600F0" w:rsidRDefault="00A23A37" w:rsidP="00707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Декоративная композиция натюрморта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2600F0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небольшим количеством персонажей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 композиция (исторический жанр)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композиция со стаффажем на заднем плане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классическим произведениям русской и мировой литературы с использованием орнамента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Иллюстрация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Архитектурные фантазии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Сюжетная композиция на конкурсную тему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итоговой работы: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Книжная графика. 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(3-4 фигуры).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3. Декоративный натюрморт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сложной образной графической композиции.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Графический лист «Аллегория».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Основы мультипликации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 малых форм.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1.Разработка праздничной открытки</w:t>
            </w:r>
          </w:p>
          <w:p w:rsidR="00A23A37" w:rsidRDefault="00A23A37" w:rsidP="00707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Экслибрис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Шрифтовая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A23A37" w:rsidTr="00707D51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Сюжетная композиция. Триптих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композиция на конкурсную тему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Графика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Графическая композиция в городской среде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Pr="00F42436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23A37" w:rsidTr="00707D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A23A37" w:rsidRDefault="00A23A37" w:rsidP="00A23A37">
      <w:pPr>
        <w:spacing w:after="0" w:line="240" w:lineRule="auto"/>
      </w:pP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учебном плане предлагается вариант итоговой работы (итоговая аттестация) при 5-летнем сроке реализации дополнительной </w:t>
      </w:r>
      <w:proofErr w:type="spellStart"/>
      <w:r>
        <w:rPr>
          <w:rFonts w:ascii="Times New Roman" w:hAnsi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общеобразовательной программы «Живопись». </w:t>
      </w:r>
    </w:p>
    <w:p w:rsidR="00A23A37" w:rsidRPr="001E1585" w:rsidRDefault="00A23A37" w:rsidP="00A23A3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585">
        <w:rPr>
          <w:rFonts w:ascii="Times New Roman" w:hAnsi="Times New Roman"/>
          <w:sz w:val="28"/>
          <w:szCs w:val="28"/>
        </w:rPr>
        <w:t xml:space="preserve">Для 6-летнего срока реализации программы образовательное учреждение самостоятельно разрабатывает содержание и план выполнения итоговой работы. В разделе </w:t>
      </w:r>
      <w:r w:rsidRPr="001E158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</w:t>
      </w:r>
      <w:r w:rsidRPr="001E1585">
        <w:rPr>
          <w:rFonts w:ascii="Times New Roman" w:hAnsi="Times New Roman"/>
          <w:i/>
          <w:sz w:val="28"/>
          <w:szCs w:val="28"/>
        </w:rPr>
        <w:t>Аттестация</w:t>
      </w:r>
      <w:r>
        <w:rPr>
          <w:rFonts w:ascii="Times New Roman" w:hAnsi="Times New Roman"/>
          <w:i/>
          <w:sz w:val="28"/>
          <w:szCs w:val="28"/>
        </w:rPr>
        <w:t xml:space="preserve">: цели, виды, форма, содержание» </w:t>
      </w:r>
      <w:r>
        <w:rPr>
          <w:rFonts w:ascii="Times New Roman" w:hAnsi="Times New Roman"/>
          <w:sz w:val="28"/>
          <w:szCs w:val="28"/>
        </w:rPr>
        <w:t>предложены методические рекомендации по организации и проведению итоговой аттестации учащихся.</w:t>
      </w:r>
    </w:p>
    <w:p w:rsidR="00A23A37" w:rsidRPr="001E1585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Содержание разделов и тем. Годовые требования</w:t>
      </w:r>
    </w:p>
    <w:p w:rsidR="00A23A37" w:rsidRDefault="00A23A37" w:rsidP="00A23A37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Ι полугодие</w:t>
            </w:r>
          </w:p>
        </w:tc>
      </w:tr>
    </w:tbl>
    <w:p w:rsidR="00A23A37" w:rsidRDefault="00A23A37" w:rsidP="00A23A37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Основы композиции станковой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программой по станковой композиции, материалами и техниками, применяемыми при создании композиций.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репродукций и видеоматериалов в школьной  библиотеке.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форматом как с рабочей плоскостью художника, выбор формата в зависимости от замысла.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Цвет в композиции станковой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</w:t>
      </w:r>
      <w:proofErr w:type="spellStart"/>
      <w:r>
        <w:rPr>
          <w:rFonts w:ascii="Times New Roman" w:hAnsi="Times New Roman"/>
          <w:sz w:val="28"/>
          <w:szCs w:val="28"/>
        </w:rPr>
        <w:t>комплиментарные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оппонентные</w:t>
      </w:r>
      <w:proofErr w:type="spellEnd"/>
      <w:r>
        <w:rPr>
          <w:rFonts w:ascii="Times New Roman" w:hAnsi="Times New Roman"/>
          <w:sz w:val="28"/>
          <w:szCs w:val="28"/>
        </w:rPr>
        <w:t>). Эмоциональная характеристика цвета.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A23A37" w:rsidRDefault="00A23A37" w:rsidP="00A23A37">
      <w:pPr>
        <w:numPr>
          <w:ilvl w:val="0"/>
          <w:numId w:val="33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чистый цвет + белила;</w:t>
      </w:r>
    </w:p>
    <w:p w:rsidR="00A23A37" w:rsidRDefault="00A23A37" w:rsidP="00A23A37">
      <w:pPr>
        <w:numPr>
          <w:ilvl w:val="0"/>
          <w:numId w:val="33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черная краска;</w:t>
      </w:r>
    </w:p>
    <w:p w:rsidR="00A23A37" w:rsidRDefault="00A23A37" w:rsidP="00A23A37">
      <w:pPr>
        <w:numPr>
          <w:ilvl w:val="0"/>
          <w:numId w:val="33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черная краска.</w:t>
      </w:r>
    </w:p>
    <w:p w:rsidR="00A23A37" w:rsidRDefault="00A23A37" w:rsidP="00A23A37">
      <w:pPr>
        <w:tabs>
          <w:tab w:val="left" w:pos="567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теплой гаммы:</w:t>
      </w:r>
    </w:p>
    <w:p w:rsidR="00A23A37" w:rsidRDefault="00A23A37" w:rsidP="00A23A37">
      <w:pPr>
        <w:numPr>
          <w:ilvl w:val="0"/>
          <w:numId w:val="33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A23A37" w:rsidRDefault="00A23A37" w:rsidP="00A23A37">
      <w:pPr>
        <w:numPr>
          <w:ilvl w:val="0"/>
          <w:numId w:val="33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черная краска;</w:t>
      </w:r>
    </w:p>
    <w:p w:rsidR="00A23A37" w:rsidRDefault="00A23A37" w:rsidP="00A23A37">
      <w:pPr>
        <w:numPr>
          <w:ilvl w:val="0"/>
          <w:numId w:val="33"/>
        </w:numPr>
        <w:tabs>
          <w:tab w:val="left" w:pos="709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черная краска.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понятий «контраст цвета по </w:t>
      </w:r>
      <w:proofErr w:type="spellStart"/>
      <w:r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>
        <w:rPr>
          <w:rFonts w:ascii="Times New Roman" w:hAnsi="Times New Roman"/>
          <w:sz w:val="28"/>
          <w:szCs w:val="28"/>
        </w:rPr>
        <w:t>», «контраст форм», «силуэт», приобретение умения определять главное и второстепенное в работе.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3A37" w:rsidRDefault="00A23A37" w:rsidP="00A23A37">
      <w:pPr>
        <w:numPr>
          <w:ilvl w:val="0"/>
          <w:numId w:val="38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A23A37" w:rsidRDefault="00A23A37" w:rsidP="00A23A37">
      <w:pPr>
        <w:numPr>
          <w:ilvl w:val="0"/>
          <w:numId w:val="38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создание цветовых </w:t>
      </w:r>
      <w:proofErr w:type="spellStart"/>
      <w:r>
        <w:rPr>
          <w:rFonts w:ascii="Times New Roman" w:hAnsi="Times New Roman"/>
          <w:sz w:val="28"/>
          <w:szCs w:val="28"/>
        </w:rPr>
        <w:t>выкрасок</w:t>
      </w:r>
      <w:proofErr w:type="spellEnd"/>
      <w:r>
        <w:rPr>
          <w:rFonts w:ascii="Times New Roman" w:hAnsi="Times New Roman"/>
          <w:sz w:val="28"/>
          <w:szCs w:val="28"/>
        </w:rPr>
        <w:t xml:space="preserve"> в теплой и холодной цветовой гамме, цветовые эскизы образов деревьев.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исполнения  композиции с использованием силуэтных изображений фигур людей, животных, элементов пейзажа 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интерьера.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 наброски кистью и тушью фигур людей и животных с натуры и по воображению.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A23A37" w:rsidRDefault="00A23A37" w:rsidP="00A23A37">
      <w:pPr>
        <w:numPr>
          <w:ilvl w:val="1"/>
          <w:numId w:val="13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в  композиции станковой. Изучение понятия композиционного ритма.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изучение опыта старых мастеров в проявлении ритма: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Джотто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«Франциск отрекается от отца», «Кончина св. Франциска» (капелла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Барди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Санта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Кроче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), Боттичелли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Оплакивание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(Милан), «Весна» (Уффици), Питер Брейгель «Охотники на снегу».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Композиционный центр в композиции станковой.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(или другие сказки Пушкина). Несложный сюжет с двумя-тремя фигурами,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пространство, работа с ограниченным количеством цветов.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 станковой.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  <w:proofErr w:type="gramEnd"/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выполнение графического листа на тему «Пейзаж» (деревенский или городской), три варианта, передающие разные «состояния» пейзажа;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</w:tbl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Цвет в композиции станковой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ритма», «выделение главного», «пропорции тона», «состояние».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овладение способами передачи пространства через изменение насыщенности и светлоты цвета, методики поэтапного ведения работы.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разбела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затемнения соответственно белой и черной красками. Дву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х-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 произведений великих художников.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двухфигурная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 многофигурная композиции, варианты построения схем (статичная и динамичная композиции).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А.А. Дейнека, Г.С.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Верейский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Е.С. Кругликова и других). Знакомство с понятием «цезура» в пространственном построении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двухфигурной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композиции на примере произведений Эль Греко «Св. Андрей и св. Франциск», «Апостолы Петр и Павел», Н.Н. Ге «Петр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допрашивает царевича Алексея».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при построении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двухфигурной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 xml:space="preserve">: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 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ΙΙ полугодие</w:t>
            </w:r>
          </w:p>
        </w:tc>
      </w:tr>
    </w:tbl>
    <w:p w:rsidR="00A23A37" w:rsidRDefault="00A23A37" w:rsidP="00A23A37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Декоративная композиция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</w:rPr>
        <w:t>Монокомпозиция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 декоративном искусстве, общие принципы ее построения.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A23A37" w:rsidRDefault="00A23A37" w:rsidP="00A23A3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рисунок с натуры предмета (чайник, кувшин и т.п.), определение «большой тени»;</w:t>
      </w:r>
    </w:p>
    <w:p w:rsidR="00A23A37" w:rsidRDefault="00A23A37" w:rsidP="00A23A3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изображение силуэта этого предмета.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синтез новой формы на основе ее первоначальных характеристик.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A23A37" w:rsidRDefault="00A23A37" w:rsidP="00A23A37">
      <w:pPr>
        <w:numPr>
          <w:ilvl w:val="0"/>
          <w:numId w:val="24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A23A37" w:rsidRDefault="00A23A37" w:rsidP="00A23A37">
      <w:pPr>
        <w:numPr>
          <w:ilvl w:val="0"/>
          <w:numId w:val="24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A23A37" w:rsidRDefault="00A23A37" w:rsidP="00A23A37">
      <w:pPr>
        <w:numPr>
          <w:ilvl w:val="0"/>
          <w:numId w:val="24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декоративном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этюдировании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трактовке форм:</w:t>
      </w:r>
    </w:p>
    <w:p w:rsidR="00A23A37" w:rsidRPr="0070611D" w:rsidRDefault="00A23A37" w:rsidP="00A23A37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натюрморт с натуры с выявлением объема при изучении «большой тени» и «большого света»;</w:t>
      </w:r>
    </w:p>
    <w:p w:rsidR="00A23A37" w:rsidRPr="0070611D" w:rsidRDefault="00A23A37" w:rsidP="00A23A37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A23A37" w:rsidRPr="0070611D" w:rsidRDefault="00A23A37" w:rsidP="00A23A37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эскиз натюрморта с </w:t>
      </w:r>
      <w:proofErr w:type="spellStart"/>
      <w:r>
        <w:rPr>
          <w:rFonts w:ascii="Times New Roman" w:hAnsi="Times New Roman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трактовкой композиции, где все внимание обращается на фактуру.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23A37" w:rsidRDefault="00A23A37" w:rsidP="00A23A37">
      <w:pPr>
        <w:numPr>
          <w:ilvl w:val="0"/>
          <w:numId w:val="32"/>
        </w:numPr>
        <w:tabs>
          <w:tab w:val="left" w:pos="567"/>
          <w:tab w:val="num" w:pos="720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A23A37" w:rsidRDefault="00A23A37" w:rsidP="00A23A37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A23A37" w:rsidRDefault="00A23A37" w:rsidP="00A23A37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A23A37" w:rsidRDefault="00A23A37" w:rsidP="00A23A37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A23A37" w:rsidRDefault="00A23A37" w:rsidP="00A23A37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Создание орнаментальных композиций с изображением зверей в выбранном стиле.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композиции с животными «подводного мира» в стиле Модерн.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</w:tbl>
    <w:p w:rsidR="00A23A37" w:rsidRDefault="00A23A37" w:rsidP="00A23A37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пейзажа.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пространства, с учетом перспективных построений, соблюдением масштаба.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путевых зарисовок великих мастеров пейзажа: В. Ван </w:t>
      </w:r>
      <w:proofErr w:type="spellStart"/>
      <w:r>
        <w:rPr>
          <w:rFonts w:ascii="Times New Roman" w:hAnsi="Times New Roman"/>
          <w:sz w:val="28"/>
          <w:szCs w:val="28"/>
        </w:rPr>
        <w:t>Гога</w:t>
      </w:r>
      <w:proofErr w:type="spellEnd"/>
      <w:r>
        <w:rPr>
          <w:rFonts w:ascii="Times New Roman" w:hAnsi="Times New Roman"/>
          <w:sz w:val="28"/>
          <w:szCs w:val="28"/>
        </w:rPr>
        <w:t xml:space="preserve">, А.П. </w:t>
      </w:r>
      <w:proofErr w:type="spellStart"/>
      <w:r>
        <w:rPr>
          <w:rFonts w:ascii="Times New Roman" w:hAnsi="Times New Roman"/>
          <w:sz w:val="28"/>
          <w:szCs w:val="28"/>
        </w:rPr>
        <w:t>Остоумовой-Лебедевой</w:t>
      </w:r>
      <w:proofErr w:type="spellEnd"/>
      <w:r>
        <w:rPr>
          <w:rFonts w:ascii="Times New Roman" w:hAnsi="Times New Roman"/>
          <w:sz w:val="28"/>
          <w:szCs w:val="28"/>
        </w:rPr>
        <w:t xml:space="preserve">, Н.Н. Куприянова, О.Г. </w:t>
      </w:r>
      <w:proofErr w:type="spellStart"/>
      <w:r>
        <w:rPr>
          <w:rFonts w:ascii="Times New Roman" w:hAnsi="Times New Roman"/>
          <w:sz w:val="28"/>
          <w:szCs w:val="28"/>
        </w:rPr>
        <w:t>Верейского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А.В. </w:t>
      </w:r>
      <w:proofErr w:type="spellStart"/>
      <w:r>
        <w:rPr>
          <w:rFonts w:ascii="Times New Roman" w:hAnsi="Times New Roman"/>
          <w:sz w:val="28"/>
          <w:szCs w:val="28"/>
        </w:rPr>
        <w:t>Кокорина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Цвет в композиции станковой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подчинения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цветотонального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 на темы: «Школа», «Магазин», «Друзья» или конкурсная.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исполнение композиционных зарисовок и этюдов интерьера с фигурами людей с различным </w:t>
      </w:r>
      <w:proofErr w:type="spellStart"/>
      <w:r>
        <w:rPr>
          <w:rFonts w:ascii="Times New Roman" w:hAnsi="Times New Roman"/>
          <w:sz w:val="28"/>
          <w:szCs w:val="28"/>
        </w:rPr>
        <w:t>цветотональным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решением.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A23A37" w:rsidRDefault="00A23A37" w:rsidP="00A23A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Сюжетная композиция (исторический жанр)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A23A37" w:rsidRDefault="00A23A37" w:rsidP="00A23A37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разновременных событий;</w:t>
      </w:r>
    </w:p>
    <w:p w:rsidR="00A23A37" w:rsidRDefault="00A23A37" w:rsidP="00A23A37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совмещение переднего и дальнего планов (наплывы);</w:t>
      </w:r>
    </w:p>
    <w:p w:rsidR="00A23A37" w:rsidRDefault="00A23A37" w:rsidP="00A23A37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A23A37" w:rsidRDefault="00A23A37" w:rsidP="00A23A37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23A37" w:rsidRDefault="00A23A37" w:rsidP="00A23A37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A23A37" w:rsidRDefault="00A23A37" w:rsidP="00A23A37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A23A37" w:rsidRDefault="00A23A37" w:rsidP="00A23A37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</w:tbl>
    <w:p w:rsidR="00A23A37" w:rsidRDefault="00A23A37" w:rsidP="00A23A37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23A37" w:rsidRDefault="00A23A37" w:rsidP="00A23A37">
      <w:pPr>
        <w:numPr>
          <w:ilvl w:val="1"/>
          <w:numId w:val="32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A23A37" w:rsidRDefault="00A23A37" w:rsidP="00A23A37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классики:  А.С. Пушкин «Песнь о вещем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Олеге», «Станционный смотритель»; А.П.Чехов «Хамелеон», И.С. Тургенев «Бирюк», «Хорь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Калиныч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и др.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композиция со стаффажем на заднем плане.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историческом  костюмированном образе со стаффажем на заднем плане.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 тон», «композиционная схема», применение основных правил и законов станковой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A23A37" w:rsidRDefault="00A23A37" w:rsidP="00A23A37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A23A37" w:rsidRDefault="00A23A37" w:rsidP="00A23A37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Создание творческой композиции по мотивам произведений зарубежных писателей-классиков.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</w:tbl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Иллюстрация к классическим произведениям русской и мировой литературы с использованием орнамента.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разработка графического, цветового решения  орнамента  и композиции листа в целом. Выполнение композиции с включенным в нее орнаментом в заданном формате.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 Графический лист с визуальным эффектом.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Иллюстрация.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</w:t>
      </w:r>
      <w:r>
        <w:rPr>
          <w:rFonts w:ascii="Times New Roman" w:hAnsi="Times New Roman"/>
          <w:sz w:val="28"/>
          <w:szCs w:val="28"/>
        </w:rPr>
        <w:lastRenderedPageBreak/>
        <w:t>в композицию графического листа.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 отбор самого выразительного эпизода литературного произведения для наиболее полного раскрытия его через визуальный эффект. Изучение соответствующей материальной  культуры.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Архитектурная фантазия.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A23A37" w:rsidRDefault="00A23A37" w:rsidP="00A23A37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Задача:</w:t>
      </w:r>
      <w:r>
        <w:rPr>
          <w:rFonts w:ascii="Times New Roman" w:hAnsi="Times New Roman"/>
          <w:b w:val="0"/>
          <w:sz w:val="28"/>
          <w:szCs w:val="28"/>
        </w:rPr>
        <w:t xml:space="preserve"> умение создавать визуальный эффект, трансформирующий архитектурные формы на примерах творчества Джованни Батиста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Пиранези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 Сюжетная композиция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Выполнение сюжетной композиции на конкурсную тему.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 многофигурной композиции на заданную конкурсную тему.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создавать композицию с учетом законов композиции. Пространственно-плановое, тональное и цветовое решение.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раздел. Итоговая работа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Выполнение итоговой работы: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Книжная графика. Многофигурная композиция (3-4 фигуры).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 2. Сюжетная композиция. Многофигурная композиция (конкурсные задания).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Декоративный натюрморт. </w:t>
      </w:r>
    </w:p>
    <w:p w:rsidR="00A23A37" w:rsidRDefault="00A23A37" w:rsidP="00A23A37">
      <w:pPr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Цели и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понятий и применение основных правил и законов станковой многофигурной  тематической 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Вариант 1. Пространственно-плановое тональное и цветовое решение композиции, выбор формата.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</w:t>
      </w:r>
      <w:proofErr w:type="spellStart"/>
      <w:r>
        <w:rPr>
          <w:rFonts w:ascii="Times New Roman" w:hAnsi="Times New Roman"/>
          <w:sz w:val="28"/>
          <w:szCs w:val="28"/>
        </w:rPr>
        <w:t>Отрисовка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картона и выполнение работы в формате согласно разработанному эскизу.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Изучение исторического костюма и материальной культуры.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Сбор подготовительного материала, пространственно-плановое, тональное и цветовое решение.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 полугодие</w:t>
            </w:r>
          </w:p>
        </w:tc>
      </w:tr>
    </w:tbl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A23A37" w:rsidRDefault="00A23A37" w:rsidP="00A23A37">
      <w:pPr>
        <w:numPr>
          <w:ilvl w:val="1"/>
          <w:numId w:val="21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сложной образной графической композиции.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Вариант 1. Графический лист «Аллегория».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абстрактно-образного мышления.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условное изображение абстрактных идей посредством конкретного художественного образа.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 задание:</w:t>
      </w:r>
      <w:r>
        <w:rPr>
          <w:rFonts w:ascii="Times New Roman" w:hAnsi="Times New Roman"/>
          <w:sz w:val="28"/>
          <w:szCs w:val="28"/>
        </w:rPr>
        <w:t xml:space="preserve"> вводная беседа на тему «аллегория». Создание сложного художественного образа в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Основы мультипликации. Разработка персонажей и фона.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образная характеристика персонажей и среды, в которой они будут взаимодействовать.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персонажей и фонов в строгом соответствии с индивидуальной характеристикой образа и материальной культурой. Стилизация.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вводная беседа на тему «стили мультипликации». Разработка  стилизованных персонажей (2-3) с учетом требований мультипликационной графики. Выразительность силуэта. Локальность цвета.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создание фона для персонажей с учетом плановости.</w:t>
      </w:r>
    </w:p>
    <w:p w:rsidR="00A23A37" w:rsidRDefault="00A23A37" w:rsidP="00A23A37">
      <w:pPr>
        <w:pStyle w:val="ae"/>
        <w:numPr>
          <w:ilvl w:val="1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 малых форм.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Разработка  праздничной открытки.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графикой малых форм.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выразительность и оригинальность образа в малом формате.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станковой композиции малых графических форм.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тематического материала. Изучение классических аналогов.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Экслибрис.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понятием «эмблема» (книжный знак книголюба, </w:t>
      </w:r>
      <w:r>
        <w:rPr>
          <w:rFonts w:ascii="Times New Roman" w:hAnsi="Times New Roman"/>
          <w:sz w:val="28"/>
          <w:szCs w:val="28"/>
        </w:rPr>
        <w:lastRenderedPageBreak/>
        <w:t>библиотеки) как составной части графики малых форм.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композиции, наиболее полно отражающей  профессиональные, любительские интересы и литературные пристрастия владельца книги. Использование символов в изображении.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сложной графической композиции малых форм с использованием шрифта и различных символов.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 эскизов с учетом характерных особенностей графики малых форм. Сбор материала.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 Шрифтовая композиция.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различных видов  и конструктивных особенностей шрифта.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 композиции, в которой шрифт будет нести главную смысловую и эстетическую нагрузку.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 xml:space="preserve">: создание оригинальной тематической шрифтовой композиции с учетом понятия цветности шрифта (цветность – соотношение толщины букв и </w:t>
      </w:r>
      <w:proofErr w:type="spellStart"/>
      <w:r>
        <w:rPr>
          <w:rFonts w:ascii="Times New Roman" w:hAnsi="Times New Roman"/>
          <w:sz w:val="28"/>
          <w:szCs w:val="28"/>
        </w:rPr>
        <w:t>межбуквенных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пространств).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характерных особенностей шрифтов. Выполнение композиционных эскизов.</w:t>
      </w:r>
    </w:p>
    <w:p w:rsidR="00A23A37" w:rsidRDefault="00A23A37" w:rsidP="00A23A37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000"/>
      </w:tblPr>
      <w:tblGrid>
        <w:gridCol w:w="10259"/>
      </w:tblGrid>
      <w:tr w:rsidR="00A23A37" w:rsidTr="00707D51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A23A37" w:rsidRDefault="00A23A37" w:rsidP="00707D51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</w:tbl>
    <w:p w:rsidR="00A23A37" w:rsidRDefault="00A23A37" w:rsidP="00A23A37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Сюжетная  композиция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Сюжетная композиция. Триптих.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закрепление опыта работы над серией композиций, связанных общностью темы, формата, техники, стилистики исполнения; роль детали в утверждении достоверности изображения.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Создать композицию, составные части которой будут подчинены раскрытию общей идеи, и в то же время будут рассматриваться как самостоятельные.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трех композиций объединенных одной темой, с учетом соподчиненности частей смысловому </w:t>
      </w:r>
      <w:r>
        <w:rPr>
          <w:rFonts w:ascii="Times New Roman" w:hAnsi="Times New Roman"/>
          <w:sz w:val="28"/>
          <w:szCs w:val="28"/>
        </w:rPr>
        <w:lastRenderedPageBreak/>
        <w:t>центру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культуры, продолжение работы над композицией.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Сюжетная композиция на конкурсные темы.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закрепление полученных традиционных композиционных базовых законов и правил.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формирование  навыков самостоятельной работы в различных жанрах композиции.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различных заданий, определенных тематикой конкурсов, тональных и цветовых эскизов. Создание многофигурной композиции в определенном формате с учетом плановости и динамики действия. 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культуры.</w:t>
      </w:r>
    </w:p>
    <w:p w:rsidR="00A23A37" w:rsidRDefault="00A23A37" w:rsidP="00A23A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Графика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Графическая композиция в городской среде.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художественным решением городской среды.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создать  графическую  композицию, вписывающуюся  в архитектурную среду города.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 эскиза сложной композиции, несущей эстетическую и смысловую нагрузку – фрески, сграффито.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</w:t>
      </w:r>
    </w:p>
    <w:p w:rsidR="00A23A37" w:rsidRDefault="00A23A37" w:rsidP="00A23A3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ТРЕБОВАНИЯ К УРОВНЮ ПОДГОТОВКИ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A23A37" w:rsidRDefault="00A23A37" w:rsidP="00A23A37">
      <w:pPr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A23A37" w:rsidRDefault="00A23A37" w:rsidP="00A23A37">
      <w:pPr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A23A37" w:rsidRDefault="00A23A37" w:rsidP="00A23A37">
      <w:pPr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A23A37" w:rsidRDefault="00A23A37" w:rsidP="00A23A37">
      <w:pPr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A23A37" w:rsidRDefault="00A23A37" w:rsidP="00A23A37">
      <w:pPr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A23A37" w:rsidRDefault="00A23A37" w:rsidP="00A23A37">
      <w:pPr>
        <w:numPr>
          <w:ilvl w:val="0"/>
          <w:numId w:val="2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по композиции.</w:t>
      </w:r>
    </w:p>
    <w:p w:rsidR="00A23A37" w:rsidRDefault="00A23A37" w:rsidP="00A23A37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различных этапах обучения</w:t>
      </w: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тональной, цветовой, линейной композиции;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движении в композиции;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ритме в станковой композиции;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контрастах и нюансах;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A23A37" w:rsidRDefault="00A23A37" w:rsidP="00A23A37">
      <w:pPr>
        <w:numPr>
          <w:ilvl w:val="0"/>
          <w:numId w:val="15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уравновешивать основные элементы в листе;</w:t>
      </w:r>
    </w:p>
    <w:p w:rsidR="00A23A37" w:rsidRDefault="00A23A37" w:rsidP="00A23A37">
      <w:pPr>
        <w:numPr>
          <w:ilvl w:val="0"/>
          <w:numId w:val="18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выделять композиционный центр;</w:t>
      </w:r>
    </w:p>
    <w:p w:rsidR="00A23A37" w:rsidRDefault="00A23A37" w:rsidP="00A23A37">
      <w:pPr>
        <w:numPr>
          <w:ilvl w:val="0"/>
          <w:numId w:val="18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материал в работе над сюжетной композицией;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A23A37" w:rsidRDefault="00A23A37" w:rsidP="00A23A37">
      <w:pPr>
        <w:numPr>
          <w:ilvl w:val="0"/>
          <w:numId w:val="7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A23A37" w:rsidRDefault="00A23A37" w:rsidP="00A23A37">
      <w:pPr>
        <w:numPr>
          <w:ilvl w:val="0"/>
          <w:numId w:val="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поэтапной работы над сюжетной композицией;</w:t>
      </w:r>
    </w:p>
    <w:p w:rsidR="00A23A37" w:rsidRDefault="00A23A37" w:rsidP="00A23A37">
      <w:pPr>
        <w:numPr>
          <w:ilvl w:val="0"/>
          <w:numId w:val="7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 год обучения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развитии пластической идеи в пространственной композиции;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трехмерном пространстве, 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перспективе (линейной и воздушной);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плановости изображения;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точке зрения (горизонт);</w:t>
      </w:r>
    </w:p>
    <w:p w:rsidR="00A23A37" w:rsidRDefault="00A23A37" w:rsidP="00A23A3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декоративной композиции;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A23A37" w:rsidRDefault="00A23A37" w:rsidP="00A23A37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A23A37" w:rsidRDefault="00A23A37" w:rsidP="00A23A37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 поэтапно работать над сюжетной композицией;</w:t>
      </w:r>
    </w:p>
    <w:p w:rsidR="00A23A37" w:rsidRDefault="00A23A37" w:rsidP="00A23A37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индивидуальной трактовкой персонажей;</w:t>
      </w:r>
    </w:p>
    <w:p w:rsidR="00A23A37" w:rsidRDefault="00A23A37" w:rsidP="00A23A37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стилистику, историческую достоверность деталей;</w:t>
      </w:r>
    </w:p>
    <w:p w:rsidR="00A23A37" w:rsidRDefault="00A23A37" w:rsidP="00A23A37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трансформировать  и стилизовать заданную форму;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A23A37" w:rsidRDefault="00A23A37" w:rsidP="00A23A37">
      <w:pPr>
        <w:numPr>
          <w:ilvl w:val="0"/>
          <w:numId w:val="3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A23A37" w:rsidRDefault="00A23A37" w:rsidP="00A23A37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великих художников;</w:t>
      </w:r>
    </w:p>
    <w:p w:rsidR="00A23A37" w:rsidRDefault="00A23A37" w:rsidP="00A23A37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ограниченной палитрой, составление колеров;</w:t>
      </w:r>
    </w:p>
    <w:p w:rsidR="00A23A37" w:rsidRDefault="00A23A37" w:rsidP="00A23A37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орнаментальной композиции из стилизованных мотивов.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 обучения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A23A37" w:rsidRDefault="00A23A37" w:rsidP="00A23A37">
      <w:pPr>
        <w:numPr>
          <w:ilvl w:val="0"/>
          <w:numId w:val="35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пропорциях, об основах перспективы;</w:t>
      </w:r>
    </w:p>
    <w:p w:rsidR="00A23A37" w:rsidRDefault="00A23A37" w:rsidP="00A23A37">
      <w:pPr>
        <w:numPr>
          <w:ilvl w:val="0"/>
          <w:numId w:val="35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символическом значении цвета в композиции;</w:t>
      </w:r>
    </w:p>
    <w:p w:rsidR="00A23A37" w:rsidRDefault="00A23A37" w:rsidP="00A23A37">
      <w:pPr>
        <w:numPr>
          <w:ilvl w:val="0"/>
          <w:numId w:val="35"/>
        </w:numPr>
        <w:tabs>
          <w:tab w:val="clear" w:pos="720"/>
          <w:tab w:val="num" w:pos="0"/>
          <w:tab w:val="left" w:pos="567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A23A37" w:rsidRDefault="00A23A37" w:rsidP="00A23A37">
      <w:pPr>
        <w:numPr>
          <w:ilvl w:val="0"/>
          <w:numId w:val="35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 эмоциональной выразительности и цельности композиции;</w:t>
      </w:r>
    </w:p>
    <w:p w:rsidR="00A23A37" w:rsidRDefault="00A23A37" w:rsidP="00A23A37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A23A37" w:rsidRDefault="00A23A37" w:rsidP="00A23A37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общепринятой терминологии;</w:t>
      </w:r>
    </w:p>
    <w:p w:rsidR="00A23A37" w:rsidRDefault="00A23A37" w:rsidP="00A23A37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доводить свою работу до известной степени законченности;</w:t>
      </w:r>
    </w:p>
    <w:p w:rsidR="00A23A37" w:rsidRDefault="00A23A37" w:rsidP="00A23A37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A23A37" w:rsidRDefault="00A23A37" w:rsidP="00A23A37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дополнительный материал для создания композиции;</w:t>
      </w:r>
    </w:p>
    <w:p w:rsidR="00A23A37" w:rsidRDefault="00A23A37" w:rsidP="00A23A37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A23A37" w:rsidRDefault="00A23A37" w:rsidP="00A23A3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сюжета;</w:t>
      </w:r>
    </w:p>
    <w:p w:rsidR="00A23A37" w:rsidRDefault="00A23A37" w:rsidP="00A23A3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A23A37" w:rsidRDefault="00A23A37" w:rsidP="00A23A3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работы над серией композиций.</w:t>
      </w:r>
    </w:p>
    <w:p w:rsidR="00A23A37" w:rsidRDefault="00A23A37" w:rsidP="00A23A37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год обучения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A23A37" w:rsidRDefault="00A23A37" w:rsidP="00A23A37">
      <w:pPr>
        <w:numPr>
          <w:ilvl w:val="0"/>
          <w:numId w:val="3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A23A37" w:rsidRDefault="00A23A37" w:rsidP="00A23A37">
      <w:pPr>
        <w:numPr>
          <w:ilvl w:val="0"/>
          <w:numId w:val="3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пропорций фигуры человека;</w:t>
      </w:r>
    </w:p>
    <w:p w:rsidR="00A23A37" w:rsidRDefault="00A23A37" w:rsidP="00A23A37">
      <w:pPr>
        <w:numPr>
          <w:ilvl w:val="0"/>
          <w:numId w:val="3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соразмерности фигур человека, животного и частей интерьера;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A23A37" w:rsidRDefault="00A23A37" w:rsidP="00A23A3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A23A37" w:rsidRDefault="00A23A37" w:rsidP="00A23A3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применения; несложных композиционных схем;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A23A37" w:rsidRDefault="00A23A37" w:rsidP="00A23A37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A23A37" w:rsidRDefault="00A23A37" w:rsidP="00A23A37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правильной организации композиционных и смысловых центров;</w:t>
      </w:r>
    </w:p>
    <w:p w:rsidR="00A23A37" w:rsidRDefault="00A23A37" w:rsidP="00A23A37">
      <w:pPr>
        <w:numPr>
          <w:ilvl w:val="0"/>
          <w:numId w:val="5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создания целостности </w:t>
      </w:r>
      <w:proofErr w:type="spellStart"/>
      <w:r>
        <w:rPr>
          <w:rFonts w:ascii="Times New Roman" w:hAnsi="Times New Roman"/>
          <w:sz w:val="28"/>
          <w:szCs w:val="28"/>
        </w:rPr>
        <w:t>цветотонального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решения листа.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 год обучения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A23A37" w:rsidRDefault="00A23A37" w:rsidP="00A23A37">
      <w:pPr>
        <w:numPr>
          <w:ilvl w:val="0"/>
          <w:numId w:val="3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A23A37" w:rsidRDefault="00A23A37" w:rsidP="00A23A37">
      <w:pPr>
        <w:numPr>
          <w:ilvl w:val="0"/>
          <w:numId w:val="3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A23A37" w:rsidRDefault="00A23A37" w:rsidP="00A23A37">
      <w:pPr>
        <w:numPr>
          <w:ilvl w:val="0"/>
          <w:numId w:val="3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стилизации форм;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A23A37" w:rsidRDefault="00A23A37" w:rsidP="00A23A37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грамотно и последовательно вести работу над сюжетной композицией с соблюдением всех подготовительных этапов, включая работу с историческим материалом;</w:t>
      </w:r>
    </w:p>
    <w:p w:rsidR="00A23A37" w:rsidRDefault="00A23A37" w:rsidP="00A23A37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тонально выдержанно и </w:t>
      </w:r>
      <w:proofErr w:type="spellStart"/>
      <w:r>
        <w:rPr>
          <w:rFonts w:ascii="Times New Roman" w:hAnsi="Times New Roman"/>
          <w:sz w:val="28"/>
          <w:szCs w:val="28"/>
        </w:rPr>
        <w:t>колористически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грамотно решить плоскость листа;</w:t>
      </w:r>
    </w:p>
    <w:p w:rsidR="00A23A37" w:rsidRDefault="00A23A37" w:rsidP="00A23A37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A23A37" w:rsidRDefault="00A23A37" w:rsidP="00A23A37">
      <w:pPr>
        <w:numPr>
          <w:ilvl w:val="0"/>
          <w:numId w:val="6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выявить и подчеркнуть форму цветом, тоном, фактурой;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A23A37" w:rsidRDefault="00A23A37" w:rsidP="00A23A37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различными живописными и графическими техниками;</w:t>
      </w:r>
    </w:p>
    <w:p w:rsidR="00A23A37" w:rsidRDefault="00A23A37" w:rsidP="00A23A37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самостоятельного изучения материальной культуры;</w:t>
      </w:r>
    </w:p>
    <w:p w:rsidR="00A23A37" w:rsidRDefault="00A23A37" w:rsidP="00A23A37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применения визуальных эффектов в композиции;</w:t>
      </w:r>
    </w:p>
    <w:p w:rsidR="00A23A37" w:rsidRDefault="00A23A37" w:rsidP="00A23A37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графической конструктивно-пространственной композиции с архитектурными элементами.</w:t>
      </w:r>
    </w:p>
    <w:p w:rsidR="00A23A37" w:rsidRDefault="00A23A37" w:rsidP="00A23A37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год обучения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A23A37" w:rsidRDefault="00A23A37" w:rsidP="00A23A37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особенностей композиционного построения графики малых форм;</w:t>
      </w:r>
    </w:p>
    <w:p w:rsidR="00A23A37" w:rsidRDefault="00A23A37" w:rsidP="00A23A37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различных видов и конструктивных особенностей шрифта;</w:t>
      </w:r>
    </w:p>
    <w:p w:rsidR="00A23A37" w:rsidRDefault="00A23A37" w:rsidP="00A23A37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оригинальной тематической шрифтовой композиции с учетом понятия цветности шрифта;</w:t>
      </w:r>
    </w:p>
    <w:p w:rsidR="00A23A37" w:rsidRDefault="00A23A37" w:rsidP="00A23A37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серии композиций (триптих), объединенных одной темой, с учетом соподчиненности частей смысловому центру композиции.</w:t>
      </w:r>
    </w:p>
    <w:p w:rsidR="00A23A37" w:rsidRDefault="00A23A37" w:rsidP="00A23A37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A23A37" w:rsidRDefault="00A23A37" w:rsidP="00A23A37">
      <w:pPr>
        <w:numPr>
          <w:ilvl w:val="0"/>
          <w:numId w:val="17"/>
        </w:numPr>
        <w:tabs>
          <w:tab w:val="clear" w:pos="1080"/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сложные художественные образы;</w:t>
      </w:r>
    </w:p>
    <w:p w:rsidR="00A23A37" w:rsidRDefault="00A23A37" w:rsidP="00A23A37">
      <w:pPr>
        <w:numPr>
          <w:ilvl w:val="0"/>
          <w:numId w:val="17"/>
        </w:numPr>
        <w:tabs>
          <w:tab w:val="clear" w:pos="1080"/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выразительные и оригинальные образы в малых графических формах;</w:t>
      </w:r>
    </w:p>
    <w:p w:rsidR="00A23A37" w:rsidRDefault="00A23A37" w:rsidP="00A23A37">
      <w:pPr>
        <w:numPr>
          <w:ilvl w:val="0"/>
          <w:numId w:val="17"/>
        </w:numPr>
        <w:tabs>
          <w:tab w:val="clear" w:pos="1080"/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композиции, наиболее полно отражающие профессиональные, любительские интересы и литературные пристрастия владельца книги при работе над экслибрисом;</w:t>
      </w:r>
    </w:p>
    <w:p w:rsidR="00A23A37" w:rsidRDefault="00A23A37" w:rsidP="00A23A37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A23A37" w:rsidRDefault="00A23A37" w:rsidP="00A23A37">
      <w:pPr>
        <w:numPr>
          <w:ilvl w:val="0"/>
          <w:numId w:val="30"/>
        </w:numPr>
        <w:tabs>
          <w:tab w:val="clear" w:pos="1155"/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персонажей и фонов в строгом соответствии с индивидуальной характеристикой образов и материальной культурой;</w:t>
      </w:r>
    </w:p>
    <w:p w:rsidR="00A23A37" w:rsidRDefault="00A23A37" w:rsidP="00A23A37">
      <w:pPr>
        <w:numPr>
          <w:ilvl w:val="0"/>
          <w:numId w:val="30"/>
        </w:numPr>
        <w:tabs>
          <w:tab w:val="clear" w:pos="1155"/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символов в изображении;</w:t>
      </w:r>
    </w:p>
    <w:p w:rsidR="00A23A37" w:rsidRPr="00FC3E88" w:rsidRDefault="00A23A37" w:rsidP="00A23A37">
      <w:pPr>
        <w:numPr>
          <w:ilvl w:val="0"/>
          <w:numId w:val="30"/>
        </w:numPr>
        <w:tabs>
          <w:tab w:val="clear" w:pos="1155"/>
          <w:tab w:val="left" w:pos="0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композиции с использованием шрифта.</w:t>
      </w:r>
    </w:p>
    <w:p w:rsidR="00A23A37" w:rsidRDefault="00A23A37" w:rsidP="00A23A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A37" w:rsidRPr="00FC3E88" w:rsidRDefault="00A23A37" w:rsidP="00A23A37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A23A37" w:rsidRDefault="00A23A37" w:rsidP="00A23A37">
      <w:pPr>
        <w:pStyle w:val="ae"/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A23A37" w:rsidRDefault="00A23A37" w:rsidP="00A23A3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промежуточной аттестации:</w:t>
      </w:r>
    </w:p>
    <w:p w:rsidR="00A23A37" w:rsidRDefault="00A23A37" w:rsidP="00A23A37">
      <w:pPr>
        <w:numPr>
          <w:ilvl w:val="0"/>
          <w:numId w:val="28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зачет – творческий просмотр (проводится в счет аудиторного времени);</w:t>
      </w:r>
    </w:p>
    <w:p w:rsidR="00A23A37" w:rsidRDefault="00A23A37" w:rsidP="00A23A37">
      <w:pPr>
        <w:numPr>
          <w:ilvl w:val="0"/>
          <w:numId w:val="28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Промежуточный контроль успеваемости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Тематика экзаменационных заданий в конце каждого учебного года может быть связана с планом творческой работы, </w:t>
      </w:r>
      <w:proofErr w:type="spellStart"/>
      <w:r>
        <w:rPr>
          <w:rFonts w:ascii="Times New Roman" w:hAnsi="Times New Roman"/>
          <w:sz w:val="28"/>
          <w:szCs w:val="28"/>
        </w:rPr>
        <w:t>конкурсно-выставочной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деятельностью образовательного учреждения. Экзамен проводится за пределами аудиторных занятий.</w:t>
      </w:r>
    </w:p>
    <w:p w:rsidR="00A23A37" w:rsidRDefault="00A23A37" w:rsidP="00A23A37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итогового просмотра-выставки проводится: </w:t>
      </w:r>
    </w:p>
    <w:p w:rsidR="00A23A37" w:rsidRDefault="00A23A37" w:rsidP="00A23A37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5 лет – в 5 классе,</w:t>
      </w:r>
    </w:p>
    <w:p w:rsidR="00A23A37" w:rsidRDefault="00A23A37" w:rsidP="00A23A37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6 лет – в 6 классе,</w:t>
      </w:r>
    </w:p>
    <w:p w:rsidR="00A23A37" w:rsidRDefault="00A23A37" w:rsidP="00A23A37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8 лет – в 8 классе,</w:t>
      </w:r>
    </w:p>
    <w:p w:rsidR="00A23A37" w:rsidRDefault="00A23A37" w:rsidP="00A23A37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9 лет – в 9 классе.</w:t>
      </w:r>
    </w:p>
    <w:p w:rsidR="00A23A37" w:rsidRDefault="00A23A37" w:rsidP="00A23A37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A23A37" w:rsidRDefault="00A23A37" w:rsidP="00A23A37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Тему итоговой 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A23A37" w:rsidRDefault="00A23A37" w:rsidP="00A23A3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содержанию итоговой аттестации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определяются образовательным учреждением на основании ФГТ.</w:t>
      </w:r>
    </w:p>
    <w:p w:rsidR="00A23A37" w:rsidRDefault="00A23A37" w:rsidP="00A23A37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A23A37" w:rsidRDefault="00A23A37" w:rsidP="00A23A37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Этапы работы:</w:t>
      </w:r>
    </w:p>
    <w:p w:rsidR="00A23A37" w:rsidRDefault="00A23A37" w:rsidP="00A23A37">
      <w:pPr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поиски темы, выстраивание концепции серии; сбор и обработка материала; зарисовки, эскизы, этюды;</w:t>
      </w:r>
    </w:p>
    <w:p w:rsidR="00A23A37" w:rsidRDefault="00A23A37" w:rsidP="00A23A37">
      <w:pPr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поиски графических и живописных решений, как отдельных листов серии, так и всей серии в целом;</w:t>
      </w:r>
    </w:p>
    <w:p w:rsidR="00A23A37" w:rsidRDefault="00A23A37" w:rsidP="00A23A37">
      <w:pPr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сдача итоговых листов и завершение всей работы в конце учебного года;</w:t>
      </w:r>
    </w:p>
    <w:p w:rsidR="00A23A37" w:rsidRDefault="00A23A37" w:rsidP="00A23A37">
      <w:pPr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выставка и обсуждение итоговых работ. </w:t>
      </w:r>
    </w:p>
    <w:p w:rsidR="00A23A37" w:rsidRDefault="00A23A37" w:rsidP="00A23A37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A23A37" w:rsidRDefault="00A23A37" w:rsidP="00A23A37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numPr>
          <w:ilvl w:val="0"/>
          <w:numId w:val="27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A23A37" w:rsidRDefault="00A23A37" w:rsidP="00A23A37">
      <w:pPr>
        <w:spacing w:after="0" w:line="240" w:lineRule="auto"/>
        <w:ind w:left="750"/>
        <w:rPr>
          <w:rFonts w:ascii="Times New Roman" w:hAnsi="Times New Roman"/>
          <w:b/>
          <w:sz w:val="28"/>
          <w:szCs w:val="28"/>
        </w:rPr>
      </w:pPr>
    </w:p>
    <w:p w:rsidR="00A23A37" w:rsidRPr="00E6231C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231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A23A37" w:rsidRDefault="00A23A37" w:rsidP="00A23A3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</w:t>
      </w:r>
      <w:r>
        <w:rPr>
          <w:rFonts w:ascii="Times New Roman" w:hAnsi="Times New Roman"/>
          <w:sz w:val="28"/>
          <w:szCs w:val="28"/>
        </w:rPr>
        <w:lastRenderedPageBreak/>
        <w:t>разработанные им методики; разнообразные  по техникам и материалам задания.</w:t>
      </w:r>
    </w:p>
    <w:p w:rsidR="00A23A37" w:rsidRDefault="00A23A37" w:rsidP="00A23A3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беседа о предлагаемых темах.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сюжета и техники исполнения.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Тональные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форэскизы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Упражнения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цветоведению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по законам композиции, по техникам исполнения.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тонально-композиционных эскизов.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Варианты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цветотональных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эскизов.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картона.</w:t>
      </w:r>
    </w:p>
    <w:p w:rsidR="00A23A37" w:rsidRDefault="00A23A37" w:rsidP="00A23A37">
      <w:pPr>
        <w:numPr>
          <w:ilvl w:val="1"/>
          <w:numId w:val="8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работы на формате в материале.</w:t>
      </w:r>
    </w:p>
    <w:p w:rsidR="00A23A37" w:rsidRPr="00E6231C" w:rsidRDefault="00A23A37" w:rsidP="00A23A3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</w:t>
      </w:r>
      <w:proofErr w:type="spellStart"/>
      <w:r>
        <w:rPr>
          <w:rFonts w:ascii="Times New Roman" w:hAnsi="Times New Roman"/>
          <w:sz w:val="28"/>
          <w:szCs w:val="28"/>
        </w:rPr>
        <w:t>форэскизов</w:t>
      </w:r>
      <w:proofErr w:type="spellEnd"/>
      <w:r>
        <w:rPr>
          <w:rFonts w:ascii="Times New Roman" w:hAnsi="Times New Roman"/>
          <w:sz w:val="28"/>
          <w:szCs w:val="28"/>
        </w:rPr>
        <w:t xml:space="preserve">, цветовых и тональных эскизов, индивидуальная работа с каждым учеником. </w:t>
      </w:r>
    </w:p>
    <w:p w:rsidR="00A23A37" w:rsidRDefault="00A23A37" w:rsidP="00A23A3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 преподавателем. 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Педагог должен помочь детям выбрать тему итоговой работы. При всей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углубленности и широте задачи, она должна быть вполне доступна именно данному ученику.</w:t>
      </w:r>
    </w:p>
    <w:p w:rsidR="00A23A37" w:rsidRDefault="00A23A37" w:rsidP="00A23A37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A23A37" w:rsidRPr="00E6231C" w:rsidRDefault="00A23A37" w:rsidP="00A23A37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E6231C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E6231C">
        <w:rPr>
          <w:rFonts w:ascii="Times New Roman" w:hAnsi="Times New Roman"/>
          <w:b/>
          <w:bCs/>
          <w:i/>
          <w:color w:val="000000"/>
          <w:sz w:val="28"/>
          <w:szCs w:val="28"/>
        </w:rPr>
        <w:t>обучающихся</w:t>
      </w:r>
      <w:proofErr w:type="gramEnd"/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A23A37" w:rsidRPr="00E6231C" w:rsidRDefault="00A23A37" w:rsidP="00A23A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A23A37" w:rsidRDefault="00A23A37" w:rsidP="00A23A3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 материалы</w:t>
      </w:r>
    </w:p>
    <w:p w:rsidR="00A23A37" w:rsidRDefault="00A23A37" w:rsidP="00A23A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таблица по </w:t>
      </w:r>
      <w:proofErr w:type="spellStart"/>
      <w:r>
        <w:rPr>
          <w:rFonts w:ascii="Times New Roman" w:hAnsi="Times New Roman"/>
          <w:sz w:val="28"/>
          <w:szCs w:val="28"/>
        </w:rPr>
        <w:t>цветоведению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 по этапам работы над графической и живописной композицией;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пособия по различным графическим и живописным техникам;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учащихся из методического фонда школы;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таблицы, иллюстрирующие основные законы композиции;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интернет-ресурсы;</w:t>
      </w:r>
    </w:p>
    <w:p w:rsidR="00A23A37" w:rsidRDefault="00A23A37" w:rsidP="00A23A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презентационные материалы по тематике разделов.</w:t>
      </w:r>
    </w:p>
    <w:p w:rsidR="00A23A37" w:rsidRDefault="00A23A37" w:rsidP="00A23A37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A23A37" w:rsidRDefault="00A23A37" w:rsidP="00A23A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23A37" w:rsidRDefault="00A23A37" w:rsidP="00A23A3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Голубева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О.Л. Основы композиции. Издательский дом искусств. М., 2004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 В.Н. Основы художественного оформления текстильных изделий. М.: «Легкая и пищевая промышленность», 1981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 композиции. // «Искусство» №1-2, 1983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Об искусстве, о книге, о гравюре. М., 1986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Арнхейм</w:t>
      </w:r>
      <w:proofErr w:type="spellEnd"/>
      <w:r>
        <w:rPr>
          <w:rFonts w:ascii="Times New Roman" w:hAnsi="Times New Roman"/>
          <w:sz w:val="28"/>
          <w:szCs w:val="28"/>
        </w:rPr>
        <w:t xml:space="preserve"> Р. Искусство и визуальное восприятие, М., 1974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Претте</w:t>
      </w:r>
      <w:proofErr w:type="spellEnd"/>
      <w:r>
        <w:rPr>
          <w:rFonts w:ascii="Times New Roman" w:hAnsi="Times New Roman"/>
          <w:sz w:val="28"/>
          <w:szCs w:val="28"/>
        </w:rPr>
        <w:t xml:space="preserve"> М.К., </w:t>
      </w:r>
      <w:proofErr w:type="spellStart"/>
      <w:r>
        <w:rPr>
          <w:rFonts w:ascii="Times New Roman" w:hAnsi="Times New Roman"/>
          <w:sz w:val="28"/>
          <w:szCs w:val="28"/>
        </w:rPr>
        <w:t>Капальдо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Альфонсо</w:t>
      </w:r>
      <w:proofErr w:type="spellEnd"/>
      <w:r>
        <w:rPr>
          <w:rFonts w:ascii="Times New Roman" w:hAnsi="Times New Roman"/>
          <w:sz w:val="28"/>
          <w:szCs w:val="28"/>
        </w:rPr>
        <w:t>. Творчество и выражение. Курс художественного воспитания. М., 1981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Анциферов В.Г., Анциферова Л.Г., </w:t>
      </w:r>
      <w:proofErr w:type="spellStart"/>
      <w:r>
        <w:rPr>
          <w:rFonts w:ascii="Times New Roman" w:hAnsi="Times New Roman"/>
          <w:sz w:val="28"/>
          <w:szCs w:val="28"/>
        </w:rPr>
        <w:t>Кисляковская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Т.Н. Станковая композиция. Примерная программа для ДХШ и изобразительных отделений ДШИ. М., 2003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Большаков М.В. Декор и орнамент в книге. М., Книга, 1990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 Н.Н. Композиция в живописи. М., 1977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Вейль Герман. Симметрия. М., 1968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Даниэль С.М. Учебный анализ композиции. // «Творчество» №3, 1984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Кибрик</w:t>
      </w:r>
      <w:proofErr w:type="spellEnd"/>
      <w:r>
        <w:rPr>
          <w:rFonts w:ascii="Times New Roman" w:hAnsi="Times New Roman"/>
          <w:sz w:val="28"/>
          <w:szCs w:val="28"/>
        </w:rPr>
        <w:t xml:space="preserve"> Е.А. Объективные законы композиции в изобразительном искусстве. «Вопросы философии» №10, 1966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Зайцев А.С. Наука о цвете и живописи. М., Искусство, 1986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А.Н., Лазурский В.В. //Сборник «Искусство книги» №7, 1971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Искусство шрифта: работы московских художников книги 1959-1974. М., 1977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Ровенский М.Г. Отечественные шрифты //Полиграфист и издатель №4, 1995</w:t>
      </w:r>
    </w:p>
    <w:p w:rsidR="00A23A37" w:rsidRDefault="00A23A37" w:rsidP="00A23A37">
      <w:pPr>
        <w:numPr>
          <w:ilvl w:val="0"/>
          <w:numId w:val="3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Шицгал</w:t>
      </w:r>
      <w:proofErr w:type="spellEnd"/>
      <w:r>
        <w:rPr>
          <w:rFonts w:ascii="Times New Roman" w:hAnsi="Times New Roman"/>
          <w:sz w:val="28"/>
          <w:szCs w:val="28"/>
        </w:rPr>
        <w:t xml:space="preserve"> А.Г. Русский типографский шрифт (вопросы теории и практики применения). М., 1985</w:t>
      </w:r>
    </w:p>
    <w:p w:rsidR="00A23A37" w:rsidRDefault="00A23A37" w:rsidP="00A23A37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A23A37" w:rsidRDefault="00A23A37" w:rsidP="00A23A37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Бесчастнов Н.П. Изображение растительных мотивов.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2004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Графика натюрморта.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2008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пейзажа.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2005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Черно-белая графика. М.: Гуманитарный издательский центр «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», 2002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Логвиненко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Г.М. Декоративная композиция. М.: 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, 2006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Сокольникова Н.М. Основы композиции. Обнинск, 1996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Сокольникова Н.М. Художники. Книги. Дети. М.: Конец века, 1997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Барышников А.П. Перспектива, М., 1955</w:t>
      </w:r>
    </w:p>
    <w:p w:rsidR="00A23A37" w:rsidRDefault="00A23A37" w:rsidP="00A23A37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A37" w:rsidRDefault="00A23A37" w:rsidP="00A23A37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- 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  <w:proofErr w:type="gramEnd"/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электронные образовательные ресурсы: </w:t>
      </w:r>
      <w:proofErr w:type="spellStart"/>
      <w:r>
        <w:rPr>
          <w:rFonts w:ascii="Times New Roman" w:hAnsi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учебники, </w:t>
      </w:r>
      <w:proofErr w:type="spellStart"/>
      <w:r>
        <w:rPr>
          <w:rFonts w:ascii="Times New Roman" w:hAnsi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универсальные энциклопедии, сетевые образовательные ресурсы;</w:t>
      </w:r>
    </w:p>
    <w:p w:rsidR="00A23A37" w:rsidRDefault="00A23A37" w:rsidP="00A23A37">
      <w:pPr>
        <w:tabs>
          <w:tab w:val="left" w:pos="900"/>
        </w:tabs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аудиовизуальные: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слайд-фильмы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видеофильмы, учебные кинофильмы, аудиозаписи.</w:t>
      </w:r>
    </w:p>
    <w:p w:rsidR="00DD3CEB" w:rsidRDefault="00DD3CEB"/>
    <w:sectPr w:rsidR="00DD3CEB">
      <w:footerReference w:type="default" r:id="rId5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A3" w:rsidRDefault="00DD3CEB">
    <w:pPr>
      <w:pStyle w:val="af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7.15pt;margin-top:.05pt;width:11.1pt;height:13.35pt;z-index:251660288;mso-wrap-distance-left:0;mso-wrap-distance-right:0;mso-position-horizontal-relative:page" stroked="f">
          <v:fill opacity="0" color2="black"/>
          <v:textbox inset="0,0,0,0">
            <w:txbxContent>
              <w:p w:rsidR="007D79A3" w:rsidRDefault="00DD3CEB">
                <w:pPr>
                  <w:pStyle w:val="af"/>
                </w:pPr>
              </w:p>
            </w:txbxContent>
          </v:textbox>
          <w10:wrap type="square" side="largest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2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A23A37"/>
    <w:rsid w:val="00A23A37"/>
    <w:rsid w:val="00DD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3A37"/>
    <w:pPr>
      <w:keepNext/>
      <w:numPr>
        <w:numId w:val="1"/>
      </w:numPr>
      <w:suppressAutoHyphens/>
      <w:spacing w:before="240" w:after="60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qFormat/>
    <w:rsid w:val="00A23A37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23A37"/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A23A37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WW8Num2z0">
    <w:name w:val="WW8Num2z0"/>
    <w:rsid w:val="00A23A37"/>
    <w:rPr>
      <w:rFonts w:ascii="Symbol" w:hAnsi="Symbol"/>
    </w:rPr>
  </w:style>
  <w:style w:type="character" w:customStyle="1" w:styleId="WW8Num3z0">
    <w:name w:val="WW8Num3z0"/>
    <w:rsid w:val="00A23A37"/>
    <w:rPr>
      <w:rFonts w:ascii="Symbol" w:hAnsi="Symbol"/>
    </w:rPr>
  </w:style>
  <w:style w:type="character" w:customStyle="1" w:styleId="WW8Num5z0">
    <w:name w:val="WW8Num5z0"/>
    <w:rsid w:val="00A23A37"/>
    <w:rPr>
      <w:rFonts w:ascii="Symbol" w:hAnsi="Symbol"/>
    </w:rPr>
  </w:style>
  <w:style w:type="character" w:customStyle="1" w:styleId="WW8Num6z0">
    <w:name w:val="WW8Num6z0"/>
    <w:rsid w:val="00A23A37"/>
    <w:rPr>
      <w:rFonts w:ascii="Symbol" w:hAnsi="Symbol"/>
    </w:rPr>
  </w:style>
  <w:style w:type="character" w:customStyle="1" w:styleId="WW8Num7z0">
    <w:name w:val="WW8Num7z0"/>
    <w:rsid w:val="00A23A37"/>
    <w:rPr>
      <w:rFonts w:ascii="Symbol" w:hAnsi="Symbol"/>
    </w:rPr>
  </w:style>
  <w:style w:type="character" w:customStyle="1" w:styleId="WW8Num9z0">
    <w:name w:val="WW8Num9z0"/>
    <w:rsid w:val="00A23A37"/>
    <w:rPr>
      <w:rFonts w:ascii="Symbol" w:hAnsi="Symbol"/>
    </w:rPr>
  </w:style>
  <w:style w:type="character" w:customStyle="1" w:styleId="WW8Num10z0">
    <w:name w:val="WW8Num10z0"/>
    <w:rsid w:val="00A23A37"/>
    <w:rPr>
      <w:rFonts w:ascii="Symbol" w:hAnsi="Symbol"/>
    </w:rPr>
  </w:style>
  <w:style w:type="character" w:customStyle="1" w:styleId="WW8Num11z1">
    <w:name w:val="WW8Num11z1"/>
    <w:rsid w:val="00A23A37"/>
    <w:rPr>
      <w:rFonts w:ascii="Courier New" w:hAnsi="Courier New" w:cs="Courier New"/>
    </w:rPr>
  </w:style>
  <w:style w:type="character" w:customStyle="1" w:styleId="WW8Num12z0">
    <w:name w:val="WW8Num12z0"/>
    <w:rsid w:val="00A23A37"/>
    <w:rPr>
      <w:b/>
    </w:rPr>
  </w:style>
  <w:style w:type="character" w:customStyle="1" w:styleId="WW8Num13z0">
    <w:name w:val="WW8Num13z0"/>
    <w:rsid w:val="00A23A37"/>
    <w:rPr>
      <w:rFonts w:ascii="Symbol" w:hAnsi="Symbol"/>
    </w:rPr>
  </w:style>
  <w:style w:type="character" w:customStyle="1" w:styleId="WW8Num14z0">
    <w:name w:val="WW8Num14z0"/>
    <w:rsid w:val="00A23A37"/>
    <w:rPr>
      <w:rFonts w:ascii="Symbol" w:hAnsi="Symbol"/>
    </w:rPr>
  </w:style>
  <w:style w:type="character" w:customStyle="1" w:styleId="WW8Num15z0">
    <w:name w:val="WW8Num15z0"/>
    <w:rsid w:val="00A23A37"/>
    <w:rPr>
      <w:rFonts w:ascii="Symbol" w:hAnsi="Symbol"/>
    </w:rPr>
  </w:style>
  <w:style w:type="character" w:customStyle="1" w:styleId="WW8Num16z0">
    <w:name w:val="WW8Num16z0"/>
    <w:rsid w:val="00A23A37"/>
    <w:rPr>
      <w:rFonts w:ascii="Symbol" w:hAnsi="Symbol"/>
    </w:rPr>
  </w:style>
  <w:style w:type="character" w:customStyle="1" w:styleId="WW8Num17z0">
    <w:name w:val="WW8Num17z0"/>
    <w:rsid w:val="00A23A37"/>
    <w:rPr>
      <w:rFonts w:ascii="Symbol" w:hAnsi="Symbol"/>
    </w:rPr>
  </w:style>
  <w:style w:type="character" w:customStyle="1" w:styleId="WW8Num18z0">
    <w:name w:val="WW8Num18z0"/>
    <w:rsid w:val="00A23A37"/>
    <w:rPr>
      <w:rFonts w:ascii="Symbol" w:hAnsi="Symbol"/>
    </w:rPr>
  </w:style>
  <w:style w:type="character" w:customStyle="1" w:styleId="WW8Num19z0">
    <w:name w:val="WW8Num19z0"/>
    <w:rsid w:val="00A23A37"/>
    <w:rPr>
      <w:rFonts w:ascii="Symbol" w:hAnsi="Symbol"/>
    </w:rPr>
  </w:style>
  <w:style w:type="character" w:customStyle="1" w:styleId="WW8Num20z0">
    <w:name w:val="WW8Num20z0"/>
    <w:rsid w:val="00A23A37"/>
    <w:rPr>
      <w:b/>
    </w:rPr>
  </w:style>
  <w:style w:type="character" w:customStyle="1" w:styleId="WW8Num21z0">
    <w:name w:val="WW8Num21z0"/>
    <w:rsid w:val="00A23A37"/>
    <w:rPr>
      <w:rFonts w:ascii="Symbol" w:hAnsi="Symbol"/>
    </w:rPr>
  </w:style>
  <w:style w:type="character" w:customStyle="1" w:styleId="WW8Num22z0">
    <w:name w:val="WW8Num22z0"/>
    <w:rsid w:val="00A23A37"/>
    <w:rPr>
      <w:rFonts w:ascii="Symbol" w:hAnsi="Symbol"/>
    </w:rPr>
  </w:style>
  <w:style w:type="character" w:customStyle="1" w:styleId="WW8Num23z0">
    <w:name w:val="WW8Num23z0"/>
    <w:rsid w:val="00A23A37"/>
    <w:rPr>
      <w:rFonts w:ascii="Symbol" w:hAnsi="Symbol"/>
    </w:rPr>
  </w:style>
  <w:style w:type="character" w:customStyle="1" w:styleId="WW8Num24z0">
    <w:name w:val="WW8Num24z0"/>
    <w:rsid w:val="00A23A37"/>
    <w:rPr>
      <w:rFonts w:ascii="Symbol" w:hAnsi="Symbol"/>
    </w:rPr>
  </w:style>
  <w:style w:type="character" w:customStyle="1" w:styleId="WW8Num25z0">
    <w:name w:val="WW8Num25z0"/>
    <w:rsid w:val="00A23A37"/>
    <w:rPr>
      <w:rFonts w:ascii="Symbol" w:hAnsi="Symbol"/>
    </w:rPr>
  </w:style>
  <w:style w:type="character" w:customStyle="1" w:styleId="WW8Num28z0">
    <w:name w:val="WW8Num28z0"/>
    <w:rsid w:val="00A23A37"/>
    <w:rPr>
      <w:rFonts w:ascii="Symbol" w:hAnsi="Symbol"/>
    </w:rPr>
  </w:style>
  <w:style w:type="character" w:customStyle="1" w:styleId="WW8Num29z0">
    <w:name w:val="WW8Num29z0"/>
    <w:rsid w:val="00A23A37"/>
    <w:rPr>
      <w:rFonts w:ascii="Symbol" w:hAnsi="Symbol"/>
    </w:rPr>
  </w:style>
  <w:style w:type="character" w:customStyle="1" w:styleId="WW8Num30z0">
    <w:name w:val="WW8Num30z0"/>
    <w:rsid w:val="00A23A37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23A37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23A37"/>
    <w:rPr>
      <w:rFonts w:ascii="Symbol" w:hAnsi="Symbol"/>
    </w:rPr>
  </w:style>
  <w:style w:type="character" w:customStyle="1" w:styleId="WW8Num34z0">
    <w:name w:val="WW8Num34z0"/>
    <w:rsid w:val="00A23A37"/>
    <w:rPr>
      <w:rFonts w:ascii="Symbol" w:hAnsi="Symbol"/>
    </w:rPr>
  </w:style>
  <w:style w:type="character" w:customStyle="1" w:styleId="WW8Num35z0">
    <w:name w:val="WW8Num35z0"/>
    <w:rsid w:val="00A23A37"/>
    <w:rPr>
      <w:rFonts w:ascii="Symbol" w:hAnsi="Symbol"/>
    </w:rPr>
  </w:style>
  <w:style w:type="character" w:customStyle="1" w:styleId="WW8Num36z0">
    <w:name w:val="WW8Num36z0"/>
    <w:rsid w:val="00A23A37"/>
    <w:rPr>
      <w:rFonts w:ascii="Symbol" w:hAnsi="Symbol"/>
    </w:rPr>
  </w:style>
  <w:style w:type="character" w:customStyle="1" w:styleId="WW8Num37z0">
    <w:name w:val="WW8Num37z0"/>
    <w:rsid w:val="00A23A37"/>
    <w:rPr>
      <w:rFonts w:ascii="Symbol" w:hAnsi="Symbol"/>
    </w:rPr>
  </w:style>
  <w:style w:type="character" w:customStyle="1" w:styleId="WW8Num38z0">
    <w:name w:val="WW8Num38z0"/>
    <w:rsid w:val="00A23A37"/>
    <w:rPr>
      <w:rFonts w:ascii="Symbol" w:hAnsi="Symbol"/>
    </w:rPr>
  </w:style>
  <w:style w:type="character" w:customStyle="1" w:styleId="2">
    <w:name w:val="Основной шрифт абзаца2"/>
    <w:rsid w:val="00A23A37"/>
  </w:style>
  <w:style w:type="character" w:customStyle="1" w:styleId="WW8Num1z0">
    <w:name w:val="WW8Num1z0"/>
    <w:rsid w:val="00A23A37"/>
    <w:rPr>
      <w:rFonts w:ascii="Symbol" w:hAnsi="Symbol"/>
    </w:rPr>
  </w:style>
  <w:style w:type="character" w:customStyle="1" w:styleId="WW8Num1z1">
    <w:name w:val="WW8Num1z1"/>
    <w:rsid w:val="00A23A37"/>
    <w:rPr>
      <w:rFonts w:ascii="Courier New" w:hAnsi="Courier New" w:cs="Courier New"/>
    </w:rPr>
  </w:style>
  <w:style w:type="character" w:customStyle="1" w:styleId="WW8Num1z2">
    <w:name w:val="WW8Num1z2"/>
    <w:rsid w:val="00A23A37"/>
    <w:rPr>
      <w:rFonts w:ascii="Wingdings" w:hAnsi="Wingdings"/>
    </w:rPr>
  </w:style>
  <w:style w:type="character" w:customStyle="1" w:styleId="WW8Num2z1">
    <w:name w:val="WW8Num2z1"/>
    <w:rsid w:val="00A23A37"/>
    <w:rPr>
      <w:rFonts w:ascii="Courier New" w:hAnsi="Courier New" w:cs="Courier New"/>
    </w:rPr>
  </w:style>
  <w:style w:type="character" w:customStyle="1" w:styleId="WW8Num2z2">
    <w:name w:val="WW8Num2z2"/>
    <w:rsid w:val="00A23A37"/>
    <w:rPr>
      <w:rFonts w:ascii="Wingdings" w:hAnsi="Wingdings"/>
    </w:rPr>
  </w:style>
  <w:style w:type="character" w:customStyle="1" w:styleId="WW8Num4z0">
    <w:name w:val="WW8Num4z0"/>
    <w:rsid w:val="00A23A37"/>
    <w:rPr>
      <w:rFonts w:ascii="Symbol" w:hAnsi="Symbol"/>
    </w:rPr>
  </w:style>
  <w:style w:type="character" w:customStyle="1" w:styleId="WW8Num4z1">
    <w:name w:val="WW8Num4z1"/>
    <w:rsid w:val="00A23A37"/>
    <w:rPr>
      <w:rFonts w:ascii="Courier New" w:hAnsi="Courier New" w:cs="Courier New"/>
    </w:rPr>
  </w:style>
  <w:style w:type="character" w:customStyle="1" w:styleId="WW8Num4z2">
    <w:name w:val="WW8Num4z2"/>
    <w:rsid w:val="00A23A37"/>
    <w:rPr>
      <w:rFonts w:ascii="Wingdings" w:hAnsi="Wingdings"/>
    </w:rPr>
  </w:style>
  <w:style w:type="character" w:customStyle="1" w:styleId="WW8Num5z1">
    <w:name w:val="WW8Num5z1"/>
    <w:rsid w:val="00A23A37"/>
    <w:rPr>
      <w:rFonts w:ascii="Courier New" w:hAnsi="Courier New" w:cs="Courier New"/>
    </w:rPr>
  </w:style>
  <w:style w:type="character" w:customStyle="1" w:styleId="WW8Num5z2">
    <w:name w:val="WW8Num5z2"/>
    <w:rsid w:val="00A23A37"/>
    <w:rPr>
      <w:rFonts w:ascii="Wingdings" w:hAnsi="Wingdings"/>
    </w:rPr>
  </w:style>
  <w:style w:type="character" w:customStyle="1" w:styleId="WW8Num6z1">
    <w:name w:val="WW8Num6z1"/>
    <w:rsid w:val="00A23A37"/>
    <w:rPr>
      <w:rFonts w:ascii="Courier New" w:hAnsi="Courier New" w:cs="Courier New"/>
    </w:rPr>
  </w:style>
  <w:style w:type="character" w:customStyle="1" w:styleId="WW8Num6z2">
    <w:name w:val="WW8Num6z2"/>
    <w:rsid w:val="00A23A37"/>
    <w:rPr>
      <w:rFonts w:ascii="Wingdings" w:hAnsi="Wingdings"/>
    </w:rPr>
  </w:style>
  <w:style w:type="character" w:customStyle="1" w:styleId="WW8Num8z0">
    <w:name w:val="WW8Num8z0"/>
    <w:rsid w:val="00A23A37"/>
    <w:rPr>
      <w:rFonts w:ascii="Symbol" w:hAnsi="Symbol"/>
    </w:rPr>
  </w:style>
  <w:style w:type="character" w:customStyle="1" w:styleId="WW8Num8z1">
    <w:name w:val="WW8Num8z1"/>
    <w:rsid w:val="00A23A37"/>
    <w:rPr>
      <w:rFonts w:ascii="Courier New" w:hAnsi="Courier New" w:cs="Courier New"/>
    </w:rPr>
  </w:style>
  <w:style w:type="character" w:customStyle="1" w:styleId="WW8Num8z2">
    <w:name w:val="WW8Num8z2"/>
    <w:rsid w:val="00A23A37"/>
    <w:rPr>
      <w:rFonts w:ascii="Wingdings" w:hAnsi="Wingdings"/>
    </w:rPr>
  </w:style>
  <w:style w:type="character" w:customStyle="1" w:styleId="WW8Num9z1">
    <w:name w:val="WW8Num9z1"/>
    <w:rsid w:val="00A23A37"/>
    <w:rPr>
      <w:rFonts w:ascii="Courier New" w:hAnsi="Courier New" w:cs="Courier New"/>
    </w:rPr>
  </w:style>
  <w:style w:type="character" w:customStyle="1" w:styleId="WW8Num9z2">
    <w:name w:val="WW8Num9z2"/>
    <w:rsid w:val="00A23A37"/>
    <w:rPr>
      <w:rFonts w:ascii="Wingdings" w:hAnsi="Wingdings"/>
    </w:rPr>
  </w:style>
  <w:style w:type="character" w:customStyle="1" w:styleId="WW8Num10z1">
    <w:name w:val="WW8Num10z1"/>
    <w:rsid w:val="00A23A37"/>
    <w:rPr>
      <w:b/>
    </w:rPr>
  </w:style>
  <w:style w:type="character" w:customStyle="1" w:styleId="WW8Num11z0">
    <w:name w:val="WW8Num11z0"/>
    <w:rsid w:val="00A23A37"/>
    <w:rPr>
      <w:rFonts w:ascii="Symbol" w:hAnsi="Symbol"/>
    </w:rPr>
  </w:style>
  <w:style w:type="character" w:customStyle="1" w:styleId="WW8Num11z2">
    <w:name w:val="WW8Num11z2"/>
    <w:rsid w:val="00A23A37"/>
    <w:rPr>
      <w:rFonts w:ascii="Wingdings" w:hAnsi="Wingdings"/>
    </w:rPr>
  </w:style>
  <w:style w:type="character" w:customStyle="1" w:styleId="WW8Num13z1">
    <w:name w:val="WW8Num13z1"/>
    <w:rsid w:val="00A23A37"/>
    <w:rPr>
      <w:rFonts w:ascii="Courier New" w:hAnsi="Courier New" w:cs="Courier New"/>
    </w:rPr>
  </w:style>
  <w:style w:type="character" w:customStyle="1" w:styleId="WW8Num13z2">
    <w:name w:val="WW8Num13z2"/>
    <w:rsid w:val="00A23A37"/>
    <w:rPr>
      <w:rFonts w:ascii="Wingdings" w:hAnsi="Wingdings"/>
    </w:rPr>
  </w:style>
  <w:style w:type="character" w:customStyle="1" w:styleId="WW8Num14z1">
    <w:name w:val="WW8Num14z1"/>
    <w:rsid w:val="00A23A37"/>
    <w:rPr>
      <w:rFonts w:ascii="Courier New" w:hAnsi="Courier New" w:cs="Courier New"/>
    </w:rPr>
  </w:style>
  <w:style w:type="character" w:customStyle="1" w:styleId="WW8Num14z2">
    <w:name w:val="WW8Num14z2"/>
    <w:rsid w:val="00A23A37"/>
    <w:rPr>
      <w:rFonts w:ascii="Wingdings" w:hAnsi="Wingdings"/>
    </w:rPr>
  </w:style>
  <w:style w:type="character" w:customStyle="1" w:styleId="WW8Num15z1">
    <w:name w:val="WW8Num15z1"/>
    <w:rsid w:val="00A23A37"/>
    <w:rPr>
      <w:rFonts w:ascii="Courier New" w:hAnsi="Courier New" w:cs="Courier New"/>
    </w:rPr>
  </w:style>
  <w:style w:type="character" w:customStyle="1" w:styleId="WW8Num15z2">
    <w:name w:val="WW8Num15z2"/>
    <w:rsid w:val="00A23A37"/>
    <w:rPr>
      <w:rFonts w:ascii="Wingdings" w:hAnsi="Wingdings"/>
    </w:rPr>
  </w:style>
  <w:style w:type="character" w:customStyle="1" w:styleId="WW8Num16z1">
    <w:name w:val="WW8Num16z1"/>
    <w:rsid w:val="00A23A37"/>
    <w:rPr>
      <w:rFonts w:ascii="Courier New" w:hAnsi="Courier New" w:cs="Courier New"/>
    </w:rPr>
  </w:style>
  <w:style w:type="character" w:customStyle="1" w:styleId="WW8Num16z2">
    <w:name w:val="WW8Num16z2"/>
    <w:rsid w:val="00A23A37"/>
    <w:rPr>
      <w:rFonts w:ascii="Wingdings" w:hAnsi="Wingdings"/>
    </w:rPr>
  </w:style>
  <w:style w:type="character" w:customStyle="1" w:styleId="WW8Num17z1">
    <w:name w:val="WW8Num17z1"/>
    <w:rsid w:val="00A23A37"/>
    <w:rPr>
      <w:rFonts w:ascii="Courier New" w:hAnsi="Courier New" w:cs="Courier New"/>
    </w:rPr>
  </w:style>
  <w:style w:type="character" w:customStyle="1" w:styleId="WW8Num17z2">
    <w:name w:val="WW8Num17z2"/>
    <w:rsid w:val="00A23A37"/>
    <w:rPr>
      <w:rFonts w:ascii="Wingdings" w:hAnsi="Wingdings"/>
    </w:rPr>
  </w:style>
  <w:style w:type="character" w:customStyle="1" w:styleId="WW8Num18z1">
    <w:name w:val="WW8Num18z1"/>
    <w:rsid w:val="00A23A37"/>
    <w:rPr>
      <w:rFonts w:ascii="Courier New" w:hAnsi="Courier New" w:cs="Courier New"/>
    </w:rPr>
  </w:style>
  <w:style w:type="character" w:customStyle="1" w:styleId="WW8Num18z2">
    <w:name w:val="WW8Num18z2"/>
    <w:rsid w:val="00A23A37"/>
    <w:rPr>
      <w:rFonts w:ascii="Wingdings" w:hAnsi="Wingdings"/>
    </w:rPr>
  </w:style>
  <w:style w:type="character" w:customStyle="1" w:styleId="WW8Num19z1">
    <w:name w:val="WW8Num19z1"/>
    <w:rsid w:val="00A23A37"/>
    <w:rPr>
      <w:rFonts w:ascii="Courier New" w:hAnsi="Courier New" w:cs="Courier New"/>
    </w:rPr>
  </w:style>
  <w:style w:type="character" w:customStyle="1" w:styleId="WW8Num19z2">
    <w:name w:val="WW8Num19z2"/>
    <w:rsid w:val="00A23A37"/>
    <w:rPr>
      <w:rFonts w:ascii="Wingdings" w:hAnsi="Wingdings"/>
    </w:rPr>
  </w:style>
  <w:style w:type="character" w:customStyle="1" w:styleId="WW8Num21z1">
    <w:name w:val="WW8Num21z1"/>
    <w:rsid w:val="00A23A37"/>
    <w:rPr>
      <w:rFonts w:ascii="Courier New" w:hAnsi="Courier New" w:cs="Courier New"/>
    </w:rPr>
  </w:style>
  <w:style w:type="character" w:customStyle="1" w:styleId="WW8Num21z2">
    <w:name w:val="WW8Num21z2"/>
    <w:rsid w:val="00A23A37"/>
    <w:rPr>
      <w:rFonts w:ascii="Wingdings" w:hAnsi="Wingdings"/>
    </w:rPr>
  </w:style>
  <w:style w:type="character" w:customStyle="1" w:styleId="WW8Num22z1">
    <w:name w:val="WW8Num22z1"/>
    <w:rsid w:val="00A23A37"/>
    <w:rPr>
      <w:rFonts w:ascii="Courier New" w:hAnsi="Courier New" w:cs="Courier New"/>
    </w:rPr>
  </w:style>
  <w:style w:type="character" w:customStyle="1" w:styleId="WW8Num22z2">
    <w:name w:val="WW8Num22z2"/>
    <w:rsid w:val="00A23A37"/>
    <w:rPr>
      <w:rFonts w:ascii="Wingdings" w:hAnsi="Wingdings"/>
    </w:rPr>
  </w:style>
  <w:style w:type="character" w:customStyle="1" w:styleId="WW8Num23z1">
    <w:name w:val="WW8Num23z1"/>
    <w:rsid w:val="00A23A37"/>
    <w:rPr>
      <w:rFonts w:ascii="Courier New" w:hAnsi="Courier New" w:cs="Courier New"/>
    </w:rPr>
  </w:style>
  <w:style w:type="character" w:customStyle="1" w:styleId="WW8Num23z2">
    <w:name w:val="WW8Num23z2"/>
    <w:rsid w:val="00A23A37"/>
    <w:rPr>
      <w:rFonts w:ascii="Wingdings" w:hAnsi="Wingdings"/>
    </w:rPr>
  </w:style>
  <w:style w:type="character" w:customStyle="1" w:styleId="WW8Num24z1">
    <w:name w:val="WW8Num24z1"/>
    <w:rsid w:val="00A23A37"/>
    <w:rPr>
      <w:rFonts w:ascii="Courier New" w:hAnsi="Courier New" w:cs="Courier New"/>
    </w:rPr>
  </w:style>
  <w:style w:type="character" w:customStyle="1" w:styleId="WW8Num24z2">
    <w:name w:val="WW8Num24z2"/>
    <w:rsid w:val="00A23A37"/>
    <w:rPr>
      <w:rFonts w:ascii="Wingdings" w:hAnsi="Wingdings"/>
    </w:rPr>
  </w:style>
  <w:style w:type="character" w:customStyle="1" w:styleId="WW8Num27z0">
    <w:name w:val="WW8Num27z0"/>
    <w:rsid w:val="00A23A37"/>
    <w:rPr>
      <w:rFonts w:ascii="Symbol" w:hAnsi="Symbol"/>
    </w:rPr>
  </w:style>
  <w:style w:type="character" w:customStyle="1" w:styleId="WW8Num27z1">
    <w:name w:val="WW8Num27z1"/>
    <w:rsid w:val="00A23A37"/>
    <w:rPr>
      <w:rFonts w:ascii="Courier New" w:hAnsi="Courier New" w:cs="Courier New"/>
    </w:rPr>
  </w:style>
  <w:style w:type="character" w:customStyle="1" w:styleId="WW8Num27z2">
    <w:name w:val="WW8Num27z2"/>
    <w:rsid w:val="00A23A37"/>
    <w:rPr>
      <w:rFonts w:ascii="Wingdings" w:hAnsi="Wingdings"/>
    </w:rPr>
  </w:style>
  <w:style w:type="character" w:customStyle="1" w:styleId="WW8Num28z1">
    <w:name w:val="WW8Num28z1"/>
    <w:rsid w:val="00A23A37"/>
    <w:rPr>
      <w:rFonts w:ascii="Courier New" w:hAnsi="Courier New" w:cs="Courier New"/>
    </w:rPr>
  </w:style>
  <w:style w:type="character" w:customStyle="1" w:styleId="WW8Num28z2">
    <w:name w:val="WW8Num28z2"/>
    <w:rsid w:val="00A23A37"/>
    <w:rPr>
      <w:rFonts w:ascii="Wingdings" w:hAnsi="Wingdings"/>
    </w:rPr>
  </w:style>
  <w:style w:type="character" w:customStyle="1" w:styleId="WW8Num29z1">
    <w:name w:val="WW8Num29z1"/>
    <w:rsid w:val="00A23A37"/>
    <w:rPr>
      <w:rFonts w:ascii="Courier New" w:hAnsi="Courier New" w:cs="Courier New"/>
    </w:rPr>
  </w:style>
  <w:style w:type="character" w:customStyle="1" w:styleId="WW8Num29z2">
    <w:name w:val="WW8Num29z2"/>
    <w:rsid w:val="00A23A37"/>
    <w:rPr>
      <w:rFonts w:ascii="Wingdings" w:hAnsi="Wingdings"/>
    </w:rPr>
  </w:style>
  <w:style w:type="character" w:customStyle="1" w:styleId="WW8Num32z0">
    <w:name w:val="WW8Num32z0"/>
    <w:rsid w:val="00A23A37"/>
    <w:rPr>
      <w:rFonts w:ascii="Symbol" w:hAnsi="Symbol"/>
    </w:rPr>
  </w:style>
  <w:style w:type="character" w:customStyle="1" w:styleId="WW8Num32z1">
    <w:name w:val="WW8Num32z1"/>
    <w:rsid w:val="00A23A37"/>
    <w:rPr>
      <w:rFonts w:ascii="Courier New" w:hAnsi="Courier New" w:cs="Courier New"/>
    </w:rPr>
  </w:style>
  <w:style w:type="character" w:customStyle="1" w:styleId="WW8Num32z2">
    <w:name w:val="WW8Num32z2"/>
    <w:rsid w:val="00A23A37"/>
    <w:rPr>
      <w:rFonts w:ascii="Wingdings" w:hAnsi="Wingdings"/>
    </w:rPr>
  </w:style>
  <w:style w:type="character" w:customStyle="1" w:styleId="WW8Num33z1">
    <w:name w:val="WW8Num33z1"/>
    <w:rsid w:val="00A23A37"/>
    <w:rPr>
      <w:rFonts w:ascii="Courier New" w:hAnsi="Courier New" w:cs="Courier New"/>
    </w:rPr>
  </w:style>
  <w:style w:type="character" w:customStyle="1" w:styleId="WW8Num33z2">
    <w:name w:val="WW8Num33z2"/>
    <w:rsid w:val="00A23A37"/>
    <w:rPr>
      <w:rFonts w:ascii="Wingdings" w:hAnsi="Wingdings"/>
    </w:rPr>
  </w:style>
  <w:style w:type="character" w:customStyle="1" w:styleId="WW8Num34z1">
    <w:name w:val="WW8Num34z1"/>
    <w:rsid w:val="00A23A37"/>
    <w:rPr>
      <w:rFonts w:ascii="Courier New" w:hAnsi="Courier New" w:cs="Courier New"/>
    </w:rPr>
  </w:style>
  <w:style w:type="character" w:customStyle="1" w:styleId="WW8Num34z2">
    <w:name w:val="WW8Num34z2"/>
    <w:rsid w:val="00A23A37"/>
    <w:rPr>
      <w:rFonts w:ascii="Wingdings" w:hAnsi="Wingdings"/>
    </w:rPr>
  </w:style>
  <w:style w:type="character" w:customStyle="1" w:styleId="WW8Num35z1">
    <w:name w:val="WW8Num35z1"/>
    <w:rsid w:val="00A23A37"/>
    <w:rPr>
      <w:rFonts w:ascii="Courier New" w:hAnsi="Courier New" w:cs="Courier New"/>
    </w:rPr>
  </w:style>
  <w:style w:type="character" w:customStyle="1" w:styleId="WW8Num35z2">
    <w:name w:val="WW8Num35z2"/>
    <w:rsid w:val="00A23A37"/>
    <w:rPr>
      <w:rFonts w:ascii="Wingdings" w:hAnsi="Wingdings"/>
    </w:rPr>
  </w:style>
  <w:style w:type="character" w:customStyle="1" w:styleId="WW8Num36z1">
    <w:name w:val="WW8Num36z1"/>
    <w:rsid w:val="00A23A37"/>
    <w:rPr>
      <w:rFonts w:ascii="Courier New" w:hAnsi="Courier New" w:cs="Courier New"/>
    </w:rPr>
  </w:style>
  <w:style w:type="character" w:customStyle="1" w:styleId="WW8Num36z2">
    <w:name w:val="WW8Num36z2"/>
    <w:rsid w:val="00A23A37"/>
    <w:rPr>
      <w:rFonts w:ascii="Wingdings" w:hAnsi="Wingdings"/>
    </w:rPr>
  </w:style>
  <w:style w:type="character" w:customStyle="1" w:styleId="WW8Num37z1">
    <w:name w:val="WW8Num37z1"/>
    <w:rsid w:val="00A23A37"/>
    <w:rPr>
      <w:rFonts w:ascii="Courier New" w:hAnsi="Courier New" w:cs="Courier New"/>
    </w:rPr>
  </w:style>
  <w:style w:type="character" w:customStyle="1" w:styleId="WW8Num37z2">
    <w:name w:val="WW8Num37z2"/>
    <w:rsid w:val="00A23A37"/>
    <w:rPr>
      <w:rFonts w:ascii="Wingdings" w:hAnsi="Wingdings"/>
    </w:rPr>
  </w:style>
  <w:style w:type="character" w:customStyle="1" w:styleId="11">
    <w:name w:val="Основной шрифт абзаца1"/>
    <w:rsid w:val="00A23A37"/>
  </w:style>
  <w:style w:type="character" w:customStyle="1" w:styleId="a3">
    <w:name w:val="Название Знак"/>
    <w:rsid w:val="00A23A3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23A37"/>
    <w:rPr>
      <w:color w:val="0000FF"/>
      <w:u w:val="single"/>
    </w:rPr>
  </w:style>
  <w:style w:type="character" w:styleId="a5">
    <w:name w:val="Emphasis"/>
    <w:qFormat/>
    <w:rsid w:val="00A23A37"/>
    <w:rPr>
      <w:i/>
      <w:iCs/>
    </w:rPr>
  </w:style>
  <w:style w:type="character" w:styleId="a6">
    <w:name w:val="page number"/>
    <w:basedOn w:val="11"/>
    <w:rsid w:val="00A23A37"/>
  </w:style>
  <w:style w:type="character" w:customStyle="1" w:styleId="apple-converted-space">
    <w:name w:val="apple-converted-space"/>
    <w:basedOn w:val="11"/>
    <w:rsid w:val="00A23A37"/>
  </w:style>
  <w:style w:type="character" w:customStyle="1" w:styleId="FontStyle16">
    <w:name w:val="Font Style16"/>
    <w:rsid w:val="00A23A37"/>
    <w:rPr>
      <w:rFonts w:ascii="Times New Roman" w:hAnsi="Times New Roman" w:cs="Times New Roman"/>
      <w:sz w:val="24"/>
      <w:szCs w:val="24"/>
    </w:rPr>
  </w:style>
  <w:style w:type="paragraph" w:customStyle="1" w:styleId="a7">
    <w:name w:val="Заголовок"/>
    <w:basedOn w:val="a"/>
    <w:next w:val="a8"/>
    <w:rsid w:val="00A23A37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a9"/>
    <w:rsid w:val="00A23A37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9">
    <w:name w:val="Основной текст Знак"/>
    <w:basedOn w:val="a0"/>
    <w:link w:val="a8"/>
    <w:rsid w:val="00A23A37"/>
    <w:rPr>
      <w:rFonts w:ascii="Calibri" w:eastAsia="Calibri" w:hAnsi="Calibri" w:cs="Calibri"/>
      <w:lang w:eastAsia="ar-SA"/>
    </w:rPr>
  </w:style>
  <w:style w:type="paragraph" w:styleId="aa">
    <w:name w:val="List"/>
    <w:basedOn w:val="a8"/>
    <w:rsid w:val="00A23A37"/>
    <w:rPr>
      <w:rFonts w:ascii="Arial" w:hAnsi="Arial" w:cs="Mangal"/>
    </w:rPr>
  </w:style>
  <w:style w:type="paragraph" w:customStyle="1" w:styleId="20">
    <w:name w:val="Название2"/>
    <w:basedOn w:val="a"/>
    <w:rsid w:val="00A23A37"/>
    <w:pPr>
      <w:suppressLineNumbers/>
      <w:suppressAutoHyphens/>
      <w:spacing w:before="120" w:after="120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21">
    <w:name w:val="Указатель2"/>
    <w:basedOn w:val="a"/>
    <w:rsid w:val="00A23A37"/>
    <w:pPr>
      <w:suppressLineNumbers/>
      <w:suppressAutoHyphens/>
    </w:pPr>
    <w:rPr>
      <w:rFonts w:ascii="Arial" w:eastAsia="Calibri" w:hAnsi="Arial" w:cs="Mangal"/>
      <w:lang w:eastAsia="ar-SA"/>
    </w:rPr>
  </w:style>
  <w:style w:type="paragraph" w:customStyle="1" w:styleId="12">
    <w:name w:val="Название1"/>
    <w:basedOn w:val="a"/>
    <w:rsid w:val="00A23A37"/>
    <w:pPr>
      <w:suppressLineNumbers/>
      <w:suppressAutoHyphens/>
      <w:spacing w:before="120" w:after="120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rsid w:val="00A23A37"/>
    <w:pPr>
      <w:suppressLineNumbers/>
      <w:suppressAutoHyphens/>
    </w:pPr>
    <w:rPr>
      <w:rFonts w:ascii="Arial" w:eastAsia="Calibri" w:hAnsi="Arial" w:cs="Mangal"/>
      <w:lang w:eastAsia="ar-SA"/>
    </w:rPr>
  </w:style>
  <w:style w:type="paragraph" w:styleId="ab">
    <w:name w:val="Title"/>
    <w:basedOn w:val="a"/>
    <w:next w:val="a"/>
    <w:link w:val="14"/>
    <w:qFormat/>
    <w:rsid w:val="00A23A37"/>
    <w:pPr>
      <w:suppressAutoHyphens/>
      <w:spacing w:before="240" w:after="60"/>
      <w:jc w:val="center"/>
    </w:pPr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character" w:customStyle="1" w:styleId="14">
    <w:name w:val="Название Знак1"/>
    <w:basedOn w:val="a0"/>
    <w:link w:val="ab"/>
    <w:rsid w:val="00A23A37"/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paragraph" w:styleId="ac">
    <w:name w:val="Subtitle"/>
    <w:basedOn w:val="a7"/>
    <w:next w:val="a8"/>
    <w:link w:val="ad"/>
    <w:qFormat/>
    <w:rsid w:val="00A23A37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c"/>
    <w:rsid w:val="00A23A37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e">
    <w:name w:val="No Spacing"/>
    <w:qFormat/>
    <w:rsid w:val="00A23A3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">
    <w:name w:val="footer"/>
    <w:basedOn w:val="a"/>
    <w:link w:val="af0"/>
    <w:rsid w:val="00A23A37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f0">
    <w:name w:val="Нижний колонтитул Знак"/>
    <w:basedOn w:val="a0"/>
    <w:link w:val="af"/>
    <w:rsid w:val="00A23A37"/>
    <w:rPr>
      <w:rFonts w:ascii="Calibri" w:eastAsia="Calibri" w:hAnsi="Calibri" w:cs="Calibri"/>
      <w:lang w:eastAsia="ar-SA"/>
    </w:rPr>
  </w:style>
  <w:style w:type="paragraph" w:styleId="af1">
    <w:name w:val="List Paragraph"/>
    <w:basedOn w:val="a"/>
    <w:qFormat/>
    <w:rsid w:val="00A23A37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Body1">
    <w:name w:val="Body 1"/>
    <w:rsid w:val="00A23A37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paragraph" w:customStyle="1" w:styleId="Style4">
    <w:name w:val="Style4"/>
    <w:basedOn w:val="a"/>
    <w:rsid w:val="00A23A37"/>
    <w:pPr>
      <w:widowControl w:val="0"/>
      <w:suppressAutoHyphens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A23A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3">
    <w:name w:val="Заголовок таблицы"/>
    <w:basedOn w:val="af2"/>
    <w:rsid w:val="00A23A37"/>
    <w:pPr>
      <w:jc w:val="center"/>
    </w:pPr>
    <w:rPr>
      <w:b/>
      <w:bCs/>
    </w:rPr>
  </w:style>
  <w:style w:type="paragraph" w:customStyle="1" w:styleId="af4">
    <w:name w:val="Содержимое врезки"/>
    <w:basedOn w:val="a8"/>
    <w:rsid w:val="00A23A37"/>
  </w:style>
  <w:style w:type="paragraph" w:styleId="af5">
    <w:name w:val="header"/>
    <w:basedOn w:val="a"/>
    <w:link w:val="af6"/>
    <w:rsid w:val="00A23A37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f6">
    <w:name w:val="Верхний колонтитул Знак"/>
    <w:basedOn w:val="a0"/>
    <w:link w:val="af5"/>
    <w:rsid w:val="00A23A37"/>
    <w:rPr>
      <w:rFonts w:ascii="Calibri" w:eastAsia="Calibri" w:hAnsi="Calibri" w:cs="Calibri"/>
      <w:lang w:eastAsia="ar-SA"/>
    </w:rPr>
  </w:style>
  <w:style w:type="paragraph" w:customStyle="1" w:styleId="ListParagraph">
    <w:name w:val="List Paragraph"/>
    <w:basedOn w:val="a"/>
    <w:rsid w:val="00A23A3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table" w:styleId="af7">
    <w:name w:val="Table Grid"/>
    <w:basedOn w:val="a1"/>
    <w:uiPriority w:val="59"/>
    <w:rsid w:val="00A23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8053</Words>
  <Characters>45908</Characters>
  <Application>Microsoft Office Word</Application>
  <DocSecurity>0</DocSecurity>
  <Lines>382</Lines>
  <Paragraphs>107</Paragraphs>
  <ScaleCrop>false</ScaleCrop>
  <Company>Grizli777</Company>
  <LinksUpToDate>false</LinksUpToDate>
  <CharactersWithSpaces>53854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2014-07-21T10:50:00Z</dcterms:created>
  <dcterms:modified xsi:type="dcterms:W3CDTF">2014-07-21T10:51:00Z</dcterms:modified>
</cp:coreProperties>
</file>